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54" w:rsidRPr="001703A5" w:rsidRDefault="00041054" w:rsidP="00041054">
      <w:pPr>
        <w:pStyle w:val="a3"/>
        <w:jc w:val="left"/>
        <w:rPr>
          <w:sz w:val="32"/>
          <w:szCs w:val="32"/>
        </w:rPr>
      </w:pPr>
    </w:p>
    <w:tbl>
      <w:tblPr>
        <w:tblStyle w:val="a4"/>
        <w:bidiVisual/>
        <w:tblW w:w="10065" w:type="dxa"/>
        <w:tblInd w:w="-658" w:type="dxa"/>
        <w:tblLayout w:type="fixed"/>
        <w:tblLook w:val="04A0"/>
      </w:tblPr>
      <w:tblGrid>
        <w:gridCol w:w="3827"/>
        <w:gridCol w:w="2400"/>
        <w:gridCol w:w="3838"/>
      </w:tblGrid>
      <w:tr w:rsidR="00041054" w:rsidRPr="001703A5" w:rsidTr="000E6F26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054" w:rsidRPr="001703A5" w:rsidRDefault="00041054" w:rsidP="000E6F26">
            <w:pPr>
              <w:jc w:val="center"/>
              <w:rPr>
                <w:b/>
                <w:bCs/>
                <w:sz w:val="32"/>
                <w:szCs w:val="32"/>
              </w:rPr>
            </w:pPr>
            <w:r w:rsidRPr="001703A5">
              <w:rPr>
                <w:rFonts w:cs="Monotype Koufi" w:hint="cs"/>
                <w:sz w:val="32"/>
                <w:szCs w:val="32"/>
                <w:rtl/>
              </w:rPr>
              <w:t>السلطة الوطنية الفلسطينية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054" w:rsidRPr="001703A5" w:rsidRDefault="00041054" w:rsidP="000E6F26">
            <w:pPr>
              <w:jc w:val="center"/>
              <w:rPr>
                <w:sz w:val="32"/>
                <w:szCs w:val="32"/>
                <w:rtl/>
              </w:rPr>
            </w:pPr>
          </w:p>
          <w:p w:rsidR="00041054" w:rsidRPr="001703A5" w:rsidRDefault="00041054" w:rsidP="000E6F2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703A5">
              <w:rPr>
                <w:sz w:val="32"/>
                <w:szCs w:val="32"/>
              </w:rPr>
              <w:object w:dxaOrig="4094" w:dyaOrig="5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69.6pt" o:ole="" fillcolor="window">
                  <v:imagedata r:id="rId5" o:title=""/>
                </v:shape>
                <o:OLEObject Type="Embed" ProgID="PBrush" ShapeID="_x0000_i1025" DrawAspect="Content" ObjectID="_1609933023" r:id="rId6"/>
              </w:object>
            </w:r>
          </w:p>
          <w:p w:rsidR="00041054" w:rsidRPr="001703A5" w:rsidRDefault="00041054" w:rsidP="000E6F26">
            <w:pPr>
              <w:ind w:right="31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054" w:rsidRPr="001703A5" w:rsidRDefault="00041054" w:rsidP="000E6F26">
            <w:pPr>
              <w:jc w:val="center"/>
              <w:rPr>
                <w:rFonts w:ascii="MCS Basmalah normal." w:cs="Simplified Arabic"/>
                <w:b/>
                <w:bCs/>
                <w:sz w:val="32"/>
                <w:szCs w:val="32"/>
                <w:rtl/>
              </w:rPr>
            </w:pPr>
            <w:r w:rsidRPr="001703A5">
              <w:rPr>
                <w:rFonts w:ascii="MCS Basmalah normal." w:cs="Simplified Arabic"/>
                <w:b/>
                <w:bCs/>
                <w:sz w:val="32"/>
                <w:szCs w:val="32"/>
                <w:rtl/>
              </w:rPr>
              <w:t xml:space="preserve">مدرسة </w:t>
            </w:r>
            <w:proofErr w:type="spellStart"/>
            <w:r w:rsidRPr="001703A5">
              <w:rPr>
                <w:rFonts w:ascii="MCS Basmalah normal." w:cs="Simplified Arabic"/>
                <w:b/>
                <w:bCs/>
                <w:sz w:val="32"/>
                <w:szCs w:val="32"/>
                <w:rtl/>
              </w:rPr>
              <w:t>فقوعة</w:t>
            </w:r>
            <w:proofErr w:type="spellEnd"/>
            <w:r w:rsidRPr="001703A5">
              <w:rPr>
                <w:rFonts w:ascii="MCS Basmalah normal." w:cs="Simplified Arabic"/>
                <w:b/>
                <w:bCs/>
                <w:sz w:val="32"/>
                <w:szCs w:val="32"/>
                <w:rtl/>
              </w:rPr>
              <w:t xml:space="preserve"> الثانوية للبنين </w:t>
            </w:r>
          </w:p>
          <w:p w:rsidR="00041054" w:rsidRPr="001703A5" w:rsidRDefault="00041054" w:rsidP="000E6F26">
            <w:pPr>
              <w:pStyle w:val="1"/>
              <w:jc w:val="left"/>
              <w:outlineLvl w:val="0"/>
              <w:rPr>
                <w:rFonts w:eastAsiaTheme="minorEastAsia" w:cs="Arabic Transparent"/>
                <w:sz w:val="32"/>
                <w:szCs w:val="32"/>
                <w:lang w:bidi="ar-JO"/>
              </w:rPr>
            </w:pPr>
          </w:p>
        </w:tc>
      </w:tr>
      <w:tr w:rsidR="00041054" w:rsidRPr="001703A5" w:rsidTr="000E6F26">
        <w:trPr>
          <w:trHeight w:val="48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054" w:rsidRPr="001703A5" w:rsidRDefault="00041054" w:rsidP="000E6F26">
            <w:pPr>
              <w:jc w:val="center"/>
              <w:rPr>
                <w:rFonts w:ascii="MCS Basmalah normal." w:cs="Simplified Arabic"/>
                <w:b/>
                <w:bCs/>
                <w:sz w:val="32"/>
                <w:szCs w:val="32"/>
              </w:rPr>
            </w:pPr>
            <w:r w:rsidRPr="001703A5">
              <w:rPr>
                <w:rFonts w:ascii="MCS Basmalah normal." w:cs="Simplified Arabic"/>
                <w:b/>
                <w:bCs/>
                <w:sz w:val="32"/>
                <w:szCs w:val="32"/>
                <w:rtl/>
              </w:rPr>
              <w:t xml:space="preserve">الرقم الوطني: 10112082                                                                            </w:t>
            </w:r>
          </w:p>
        </w:tc>
        <w:tc>
          <w:tcPr>
            <w:tcW w:w="2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054" w:rsidRPr="001703A5" w:rsidRDefault="00041054" w:rsidP="000E6F26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054" w:rsidRPr="001703A5" w:rsidRDefault="00041054" w:rsidP="000E6F26">
            <w:pPr>
              <w:rPr>
                <w:sz w:val="32"/>
                <w:szCs w:val="32"/>
                <w:rtl/>
              </w:rPr>
            </w:pPr>
          </w:p>
          <w:p w:rsidR="00041054" w:rsidRPr="001703A5" w:rsidRDefault="00041054" w:rsidP="000E6F26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703A5">
              <w:rPr>
                <w:rFonts w:hint="cs"/>
                <w:b/>
                <w:bCs/>
                <w:sz w:val="32"/>
                <w:szCs w:val="32"/>
                <w:rtl/>
              </w:rPr>
              <w:t xml:space="preserve"> خطة أحياء الفصل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ثاني</w:t>
            </w:r>
            <w:r w:rsidRPr="001703A5">
              <w:rPr>
                <w:rFonts w:hint="cs"/>
                <w:b/>
                <w:bCs/>
                <w:sz w:val="32"/>
                <w:szCs w:val="32"/>
                <w:rtl/>
              </w:rPr>
              <w:t xml:space="preserve"> (12)</w:t>
            </w:r>
          </w:p>
        </w:tc>
      </w:tr>
    </w:tbl>
    <w:p w:rsidR="00041054" w:rsidRPr="001703A5" w:rsidRDefault="00041054" w:rsidP="00041054">
      <w:pPr>
        <w:rPr>
          <w:sz w:val="32"/>
          <w:szCs w:val="32"/>
          <w:rtl/>
        </w:rPr>
      </w:pPr>
    </w:p>
    <w:tbl>
      <w:tblPr>
        <w:tblStyle w:val="a4"/>
        <w:bidiVisual/>
        <w:tblW w:w="10774" w:type="dxa"/>
        <w:tblInd w:w="-1084" w:type="dxa"/>
        <w:tblLook w:val="04A0"/>
      </w:tblPr>
      <w:tblGrid>
        <w:gridCol w:w="1418"/>
        <w:gridCol w:w="2551"/>
        <w:gridCol w:w="3686"/>
        <w:gridCol w:w="1843"/>
        <w:gridCol w:w="1276"/>
      </w:tblGrid>
      <w:tr w:rsidR="00041054" w:rsidRPr="001703A5" w:rsidTr="00911710">
        <w:tc>
          <w:tcPr>
            <w:tcW w:w="1418" w:type="dxa"/>
          </w:tcPr>
          <w:p w:rsidR="00041054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041054" w:rsidRPr="001703A5">
              <w:rPr>
                <w:rFonts w:hint="cs"/>
                <w:sz w:val="32"/>
                <w:szCs w:val="32"/>
                <w:rtl/>
              </w:rPr>
              <w:t xml:space="preserve"> الوحدة</w:t>
            </w:r>
          </w:p>
        </w:tc>
        <w:tc>
          <w:tcPr>
            <w:tcW w:w="2551" w:type="dxa"/>
          </w:tcPr>
          <w:p w:rsidR="00041054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41054" w:rsidRPr="001703A5">
              <w:rPr>
                <w:rFonts w:hint="cs"/>
                <w:sz w:val="32"/>
                <w:szCs w:val="32"/>
                <w:rtl/>
              </w:rPr>
              <w:t>الفصل من الوحدة</w:t>
            </w:r>
          </w:p>
        </w:tc>
        <w:tc>
          <w:tcPr>
            <w:tcW w:w="3686" w:type="dxa"/>
          </w:tcPr>
          <w:p w:rsidR="00041054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</w:t>
            </w:r>
            <w:r w:rsidR="0004105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41054" w:rsidRPr="001703A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موضوع</w:t>
            </w:r>
            <w:r w:rsidR="00041054" w:rsidRPr="001703A5">
              <w:rPr>
                <w:rFonts w:hint="cs"/>
                <w:sz w:val="32"/>
                <w:szCs w:val="32"/>
                <w:rtl/>
              </w:rPr>
              <w:t xml:space="preserve">  الدرس</w:t>
            </w:r>
          </w:p>
        </w:tc>
        <w:tc>
          <w:tcPr>
            <w:tcW w:w="1843" w:type="dxa"/>
          </w:tcPr>
          <w:p w:rsidR="00041054" w:rsidRPr="001703A5" w:rsidRDefault="00041054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1703A5">
              <w:rPr>
                <w:rFonts w:hint="cs"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1276" w:type="dxa"/>
          </w:tcPr>
          <w:p w:rsidR="00041054" w:rsidRPr="001703A5" w:rsidRDefault="00041054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1703A5"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</w:tr>
      <w:tr w:rsidR="00D2440E" w:rsidRPr="001703A5" w:rsidTr="00911710">
        <w:trPr>
          <w:trHeight w:val="1104"/>
        </w:trPr>
        <w:tc>
          <w:tcPr>
            <w:tcW w:w="1418" w:type="dxa"/>
            <w:vMerge w:val="restart"/>
          </w:tcPr>
          <w:p w:rsidR="00D2440E" w:rsidRDefault="00D2440E" w:rsidP="00041054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الثالثة </w:t>
            </w:r>
            <w:r w:rsidRPr="001703A5">
              <w:rPr>
                <w:rFonts w:hint="cs"/>
                <w:sz w:val="32"/>
                <w:szCs w:val="32"/>
                <w:rtl/>
              </w:rPr>
              <w:t>:</w:t>
            </w:r>
          </w:p>
          <w:p w:rsidR="00D2440E" w:rsidRPr="001703A5" w:rsidRDefault="00D2440E" w:rsidP="00041054">
            <w:pPr>
              <w:ind w:right="-567"/>
              <w:rPr>
                <w:sz w:val="32"/>
                <w:szCs w:val="32"/>
                <w:rtl/>
              </w:rPr>
            </w:pPr>
            <w:r w:rsidRPr="001703A5">
              <w:rPr>
                <w:rFonts w:hint="cs"/>
                <w:sz w:val="32"/>
                <w:szCs w:val="32"/>
                <w:rtl/>
              </w:rPr>
              <w:t>أجهزة جسم الإنسان</w:t>
            </w:r>
          </w:p>
        </w:tc>
        <w:tc>
          <w:tcPr>
            <w:tcW w:w="2551" w:type="dxa"/>
          </w:tcPr>
          <w:p w:rsidR="00D2440E" w:rsidRPr="001703A5" w:rsidRDefault="00D2440E" w:rsidP="00041054">
            <w:pPr>
              <w:ind w:right="-567"/>
              <w:rPr>
                <w:sz w:val="32"/>
                <w:szCs w:val="32"/>
                <w:rtl/>
              </w:rPr>
            </w:pPr>
            <w:r w:rsidRPr="001703A5">
              <w:rPr>
                <w:rFonts w:hint="cs"/>
                <w:sz w:val="32"/>
                <w:szCs w:val="32"/>
                <w:rtl/>
              </w:rPr>
              <w:t>ال</w:t>
            </w:r>
            <w:r>
              <w:rPr>
                <w:rFonts w:hint="cs"/>
                <w:sz w:val="32"/>
                <w:szCs w:val="32"/>
                <w:rtl/>
              </w:rPr>
              <w:t>أول</w:t>
            </w:r>
            <w:r w:rsidRPr="001703A5">
              <w:rPr>
                <w:rFonts w:hint="cs"/>
                <w:sz w:val="32"/>
                <w:szCs w:val="32"/>
                <w:rtl/>
              </w:rPr>
              <w:t xml:space="preserve"> : الجهاز الهيكلي</w:t>
            </w:r>
          </w:p>
        </w:tc>
        <w:tc>
          <w:tcPr>
            <w:tcW w:w="3686" w:type="dxa"/>
          </w:tcPr>
          <w:p w:rsidR="00D2440E" w:rsidRDefault="00D2440E" w:rsidP="00041054">
            <w:pPr>
              <w:ind w:left="34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وظائف الجهاز الهيكلي و أقسامه</w:t>
            </w:r>
          </w:p>
          <w:p w:rsidR="00D2440E" w:rsidRPr="001703A5" w:rsidRDefault="00D2440E" w:rsidP="00041054">
            <w:pPr>
              <w:ind w:left="34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والغضاريف و المفاصل</w:t>
            </w:r>
          </w:p>
        </w:tc>
        <w:tc>
          <w:tcPr>
            <w:tcW w:w="1843" w:type="dxa"/>
          </w:tcPr>
          <w:p w:rsidR="00D2440E" w:rsidRDefault="00D2440E" w:rsidP="000E6F26">
            <w:pPr>
              <w:ind w:right="-1276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27\1  - 31\1</w:t>
            </w:r>
          </w:p>
          <w:p w:rsidR="00D2440E" w:rsidRPr="001703A5" w:rsidRDefault="00D2440E" w:rsidP="000E6F26">
            <w:pPr>
              <w:ind w:right="-127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3\2 – 7\2</w:t>
            </w:r>
          </w:p>
        </w:tc>
        <w:tc>
          <w:tcPr>
            <w:tcW w:w="1276" w:type="dxa"/>
            <w:vMerge w:val="restart"/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</w:tr>
      <w:tr w:rsidR="00D2440E" w:rsidRPr="001703A5" w:rsidTr="00911710">
        <w:tc>
          <w:tcPr>
            <w:tcW w:w="1418" w:type="dxa"/>
            <w:vMerge/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الثاني</w:t>
            </w:r>
            <w:r w:rsidRPr="001703A5">
              <w:rPr>
                <w:rFonts w:hint="cs"/>
                <w:sz w:val="32"/>
                <w:szCs w:val="32"/>
                <w:rtl/>
              </w:rPr>
              <w:t xml:space="preserve"> : جهاز الدوران</w:t>
            </w:r>
          </w:p>
        </w:tc>
        <w:tc>
          <w:tcPr>
            <w:tcW w:w="3686" w:type="dxa"/>
          </w:tcPr>
          <w:p w:rsidR="00D2440E" w:rsidRPr="00041054" w:rsidRDefault="00D2440E" w:rsidP="0004105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تركيب جهاز الدوران وأمراض جهاز الدوران</w:t>
            </w:r>
          </w:p>
        </w:tc>
        <w:tc>
          <w:tcPr>
            <w:tcW w:w="1843" w:type="dxa"/>
          </w:tcPr>
          <w:p w:rsidR="00D2440E" w:rsidRDefault="00D2440E" w:rsidP="000E6F26">
            <w:pPr>
              <w:ind w:right="-1276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10\2 – 14\2</w:t>
            </w:r>
          </w:p>
          <w:p w:rsidR="00D2440E" w:rsidRPr="001703A5" w:rsidRDefault="00D2440E" w:rsidP="000E6F26">
            <w:pPr>
              <w:ind w:right="-127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17\2 – 21\2</w:t>
            </w:r>
          </w:p>
        </w:tc>
        <w:tc>
          <w:tcPr>
            <w:tcW w:w="1276" w:type="dxa"/>
            <w:vMerge/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</w:tr>
      <w:tr w:rsidR="00D2440E" w:rsidRPr="001703A5" w:rsidTr="00D2440E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440E" w:rsidRPr="001703A5" w:rsidRDefault="00D2440E" w:rsidP="00911710">
            <w:pPr>
              <w:ind w:right="-567"/>
              <w:rPr>
                <w:sz w:val="32"/>
                <w:szCs w:val="32"/>
                <w:rtl/>
              </w:rPr>
            </w:pPr>
            <w:r w:rsidRPr="001703A5">
              <w:rPr>
                <w:rFonts w:hint="cs"/>
                <w:sz w:val="32"/>
                <w:szCs w:val="32"/>
                <w:rtl/>
              </w:rPr>
              <w:t>ال</w:t>
            </w:r>
            <w:r>
              <w:rPr>
                <w:rFonts w:hint="cs"/>
                <w:sz w:val="32"/>
                <w:szCs w:val="32"/>
                <w:rtl/>
              </w:rPr>
              <w:t xml:space="preserve">ثالث </w:t>
            </w:r>
            <w:r w:rsidRPr="001703A5">
              <w:rPr>
                <w:rFonts w:hint="cs"/>
                <w:sz w:val="32"/>
                <w:szCs w:val="32"/>
                <w:rtl/>
              </w:rPr>
              <w:t>: الجهاز</w:t>
            </w:r>
            <w:r>
              <w:rPr>
                <w:rFonts w:hint="cs"/>
                <w:sz w:val="32"/>
                <w:szCs w:val="32"/>
                <w:rtl/>
              </w:rPr>
              <w:t xml:space="preserve"> المناعي</w:t>
            </w:r>
          </w:p>
        </w:tc>
        <w:tc>
          <w:tcPr>
            <w:tcW w:w="3686" w:type="dxa"/>
          </w:tcPr>
          <w:p w:rsidR="00D2440E" w:rsidRDefault="00D2440E" w:rsidP="00041054">
            <w:pPr>
              <w:ind w:right="-567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الأنظمة المناعية في الجسم</w:t>
            </w:r>
          </w:p>
          <w:p w:rsidR="00D2440E" w:rsidRDefault="00D2440E" w:rsidP="00041054">
            <w:pPr>
              <w:ind w:right="-567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تركيب الأجسام المضادة ووظائفها</w:t>
            </w:r>
          </w:p>
          <w:p w:rsidR="00D2440E" w:rsidRPr="00041054" w:rsidRDefault="00D2440E" w:rsidP="00041054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الاختلالات المناعية </w:t>
            </w:r>
          </w:p>
        </w:tc>
        <w:tc>
          <w:tcPr>
            <w:tcW w:w="1843" w:type="dxa"/>
          </w:tcPr>
          <w:p w:rsidR="00D2440E" w:rsidRDefault="00D2440E" w:rsidP="000E6F26">
            <w:pPr>
              <w:ind w:right="-1276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24\2 – 28\2</w:t>
            </w:r>
          </w:p>
          <w:p w:rsidR="00D2440E" w:rsidRDefault="00D2440E" w:rsidP="000E6F26">
            <w:pPr>
              <w:ind w:right="-1276"/>
              <w:rPr>
                <w:rFonts w:hint="cs"/>
                <w:sz w:val="32"/>
                <w:szCs w:val="32"/>
                <w:rtl/>
              </w:rPr>
            </w:pPr>
          </w:p>
          <w:p w:rsidR="00D2440E" w:rsidRPr="001703A5" w:rsidRDefault="00D2440E" w:rsidP="000E6F26">
            <w:pPr>
              <w:ind w:right="-127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3\3 – 7\3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</w:tr>
      <w:tr w:rsidR="00D2440E" w:rsidRPr="001703A5" w:rsidTr="00D2440E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2440E" w:rsidRDefault="00D2440E" w:rsidP="000E6F26">
            <w:pPr>
              <w:ind w:right="-567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الرابعة :</w:t>
            </w:r>
          </w:p>
          <w:p w:rsidR="00D2440E" w:rsidRDefault="00D2440E" w:rsidP="000E6F26">
            <w:pPr>
              <w:ind w:right="-567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الكائنات</w:t>
            </w:r>
          </w:p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الدقيقة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 : البكتيريا</w:t>
            </w:r>
          </w:p>
        </w:tc>
        <w:tc>
          <w:tcPr>
            <w:tcW w:w="3686" w:type="dxa"/>
          </w:tcPr>
          <w:p w:rsidR="00D2440E" w:rsidRPr="00041054" w:rsidRDefault="00D2440E" w:rsidP="0004105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أماكن تواجدها وتصنيفها وأشكالها وتركيبها ونموها وأهميتها</w:t>
            </w:r>
          </w:p>
        </w:tc>
        <w:tc>
          <w:tcPr>
            <w:tcW w:w="1843" w:type="dxa"/>
          </w:tcPr>
          <w:p w:rsidR="00D2440E" w:rsidRDefault="00D2440E" w:rsidP="000E6F26">
            <w:pPr>
              <w:ind w:right="-1276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10\3 – 14\3</w:t>
            </w:r>
          </w:p>
          <w:p w:rsidR="00D2440E" w:rsidRDefault="00D2440E" w:rsidP="000E6F26">
            <w:pPr>
              <w:ind w:right="-1276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17\3 – 21\3</w:t>
            </w:r>
          </w:p>
          <w:p w:rsidR="00D2440E" w:rsidRPr="001703A5" w:rsidRDefault="00D2440E" w:rsidP="000E6F26">
            <w:pPr>
              <w:ind w:right="-1276"/>
              <w:rPr>
                <w:sz w:val="32"/>
                <w:szCs w:val="32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</w:tr>
      <w:tr w:rsidR="00D2440E" w:rsidRPr="001703A5" w:rsidTr="00D2440E">
        <w:trPr>
          <w:trHeight w:val="1143"/>
        </w:trPr>
        <w:tc>
          <w:tcPr>
            <w:tcW w:w="1418" w:type="dxa"/>
            <w:vMerge/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الثاني : الفيروسات </w:t>
            </w:r>
          </w:p>
        </w:tc>
        <w:tc>
          <w:tcPr>
            <w:tcW w:w="3686" w:type="dxa"/>
          </w:tcPr>
          <w:p w:rsidR="00D2440E" w:rsidRDefault="00D2440E" w:rsidP="00041054">
            <w:pPr>
              <w:ind w:right="-567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تركيب الفيروس وأشكاله وتكاثره</w:t>
            </w:r>
          </w:p>
          <w:p w:rsidR="00D2440E" w:rsidRPr="00041054" w:rsidRDefault="00D2440E" w:rsidP="00041054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2440E" w:rsidRDefault="00D2440E" w:rsidP="000E6F26">
            <w:pPr>
              <w:ind w:right="-1276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24\3 – 28\3</w:t>
            </w:r>
          </w:p>
          <w:p w:rsidR="00D2440E" w:rsidRPr="001703A5" w:rsidRDefault="00D2440E" w:rsidP="000E6F26">
            <w:pPr>
              <w:ind w:right="-127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31\3 -  4\4</w:t>
            </w:r>
          </w:p>
        </w:tc>
        <w:tc>
          <w:tcPr>
            <w:tcW w:w="1276" w:type="dxa"/>
            <w:vMerge/>
          </w:tcPr>
          <w:p w:rsidR="00D2440E" w:rsidRPr="001703A5" w:rsidRDefault="00D2440E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</w:tr>
    </w:tbl>
    <w:p w:rsidR="00041054" w:rsidRPr="001703A5" w:rsidRDefault="00041054" w:rsidP="00041054">
      <w:pPr>
        <w:ind w:left="-625" w:right="-567"/>
        <w:rPr>
          <w:sz w:val="32"/>
          <w:szCs w:val="32"/>
        </w:rPr>
      </w:pPr>
    </w:p>
    <w:p w:rsidR="00041054" w:rsidRDefault="00041054" w:rsidP="00041054">
      <w:pPr>
        <w:ind w:left="-1333" w:right="-1418"/>
        <w:rPr>
          <w:rFonts w:hint="cs"/>
        </w:rPr>
      </w:pPr>
    </w:p>
    <w:p w:rsidR="006575FD" w:rsidRDefault="006575FD" w:rsidP="00041054">
      <w:pPr>
        <w:ind w:left="-1192" w:right="-1276"/>
      </w:pPr>
    </w:p>
    <w:sectPr w:rsidR="006575FD" w:rsidSect="000060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60C3"/>
    <w:multiLevelType w:val="hybridMultilevel"/>
    <w:tmpl w:val="BE1A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3B19D6"/>
    <w:multiLevelType w:val="hybridMultilevel"/>
    <w:tmpl w:val="A81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1054"/>
    <w:rsid w:val="000060EB"/>
    <w:rsid w:val="00041054"/>
    <w:rsid w:val="006575FD"/>
    <w:rsid w:val="00911710"/>
    <w:rsid w:val="00D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41054"/>
    <w:pPr>
      <w:keepNext/>
      <w:jc w:val="right"/>
      <w:outlineLvl w:val="0"/>
    </w:pPr>
    <w:rPr>
      <w:rFonts w:cs="Traditional Arabic"/>
      <w:b/>
      <w:bCs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41054"/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a3">
    <w:name w:val="Title"/>
    <w:basedOn w:val="a"/>
    <w:link w:val="Char"/>
    <w:qFormat/>
    <w:rsid w:val="00041054"/>
    <w:pPr>
      <w:jc w:val="center"/>
    </w:pPr>
    <w:rPr>
      <w:rFonts w:cs="Traditional Arabic"/>
      <w:b/>
      <w:bCs/>
      <w:sz w:val="20"/>
      <w:szCs w:val="36"/>
    </w:rPr>
  </w:style>
  <w:style w:type="character" w:customStyle="1" w:styleId="Char">
    <w:name w:val="العنوان Char"/>
    <w:basedOn w:val="a0"/>
    <w:link w:val="a3"/>
    <w:rsid w:val="00041054"/>
    <w:rPr>
      <w:rFonts w:ascii="Times New Roman" w:eastAsia="Times New Roman" w:hAnsi="Times New Roman" w:cs="Traditional Arabic"/>
      <w:b/>
      <w:bCs/>
      <w:sz w:val="20"/>
      <w:szCs w:val="36"/>
    </w:rPr>
  </w:style>
  <w:style w:type="table" w:styleId="a4">
    <w:name w:val="Table Grid"/>
    <w:basedOn w:val="a1"/>
    <w:uiPriority w:val="59"/>
    <w:rsid w:val="00041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1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miditech</dc:creator>
  <cp:lastModifiedBy>miditech</cp:lastModifiedBy>
  <cp:revision>1</cp:revision>
  <dcterms:created xsi:type="dcterms:W3CDTF">2019-01-25T12:20:00Z</dcterms:created>
  <dcterms:modified xsi:type="dcterms:W3CDTF">2019-01-25T12:51:00Z</dcterms:modified>
</cp:coreProperties>
</file>