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Pr="00D01714" w:rsidRDefault="00AC7C9B" w:rsidP="00AC7C9B">
      <w:pPr>
        <w:jc w:val="center"/>
        <w:rPr>
          <w:color w:val="000000" w:themeColor="text1"/>
          <w:sz w:val="28"/>
          <w:szCs w:val="28"/>
          <w:rtl/>
        </w:rPr>
      </w:pPr>
      <w:r w:rsidRPr="00D01714">
        <w:rPr>
          <w:rFonts w:hint="cs"/>
          <w:color w:val="000000" w:themeColor="text1"/>
          <w:sz w:val="28"/>
          <w:szCs w:val="28"/>
          <w:rtl/>
        </w:rPr>
        <w:t>نموذج تخطيط بالمخرجات</w:t>
      </w:r>
    </w:p>
    <w:tbl>
      <w:tblPr>
        <w:tblStyle w:val="a3"/>
        <w:bidiVisual/>
        <w:tblW w:w="0" w:type="auto"/>
        <w:tblLook w:val="04A0"/>
      </w:tblPr>
      <w:tblGrid>
        <w:gridCol w:w="2375"/>
        <w:gridCol w:w="3005"/>
        <w:gridCol w:w="2691"/>
        <w:gridCol w:w="2691"/>
      </w:tblGrid>
      <w:tr w:rsidR="00AC7C9B" w:rsidRPr="00D01714" w:rsidTr="00684147">
        <w:tc>
          <w:tcPr>
            <w:tcW w:w="2375" w:type="dxa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المبحث</w:t>
            </w:r>
          </w:p>
        </w:tc>
        <w:tc>
          <w:tcPr>
            <w:tcW w:w="3005" w:type="dxa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</w:tr>
      <w:tr w:rsidR="00AC7C9B" w:rsidRPr="00D01714" w:rsidTr="00684147">
        <w:tc>
          <w:tcPr>
            <w:tcW w:w="2375" w:type="dxa"/>
          </w:tcPr>
          <w:p w:rsidR="00AC7C9B" w:rsidRPr="00D01714" w:rsidRDefault="003B6709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الرياضيات</w:t>
            </w:r>
          </w:p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5" w:type="dxa"/>
          </w:tcPr>
          <w:p w:rsidR="00AC7C9B" w:rsidRDefault="003B6709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الثاني عشر علمي</w:t>
            </w:r>
          </w:p>
          <w:p w:rsidR="00684147" w:rsidRPr="00D01714" w:rsidRDefault="00684147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معلم المادة: عوض محمد واوي</w:t>
            </w:r>
          </w:p>
        </w:tc>
        <w:tc>
          <w:tcPr>
            <w:tcW w:w="2691" w:type="dxa"/>
          </w:tcPr>
          <w:p w:rsidR="00AC7C9B" w:rsidRPr="00D01714" w:rsidRDefault="00F67F26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التكامل غير المحدود</w:t>
            </w:r>
          </w:p>
        </w:tc>
        <w:tc>
          <w:tcPr>
            <w:tcW w:w="2691" w:type="dxa"/>
          </w:tcPr>
          <w:p w:rsidR="00AC7C9B" w:rsidRPr="00D01714" w:rsidRDefault="00987065" w:rsidP="008C4AB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  <w:r w:rsidR="008C4AB3">
              <w:rPr>
                <w:rFonts w:hint="cs"/>
                <w:color w:val="000000" w:themeColor="text1"/>
                <w:sz w:val="28"/>
                <w:szCs w:val="28"/>
                <w:rtl/>
              </w:rPr>
              <w:t>0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حصة</w:t>
            </w:r>
          </w:p>
        </w:tc>
      </w:tr>
    </w:tbl>
    <w:p w:rsidR="00AC7C9B" w:rsidRPr="00D01714" w:rsidRDefault="00AC7C9B" w:rsidP="00AC7C9B">
      <w:pPr>
        <w:jc w:val="center"/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762"/>
      </w:tblGrid>
      <w:tr w:rsidR="00AC7C9B" w:rsidRPr="00D01714" w:rsidTr="00740675">
        <w:tc>
          <w:tcPr>
            <w:tcW w:w="10762" w:type="dxa"/>
            <w:shd w:val="pct10" w:color="auto" w:fill="auto"/>
          </w:tcPr>
          <w:p w:rsidR="00AC7C9B" w:rsidRPr="00D01714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D01714" w:rsidTr="00740675">
        <w:tc>
          <w:tcPr>
            <w:tcW w:w="10762" w:type="dxa"/>
          </w:tcPr>
          <w:p w:rsidR="00AC7C9B" w:rsidRPr="00D01714" w:rsidRDefault="00AC7C9B" w:rsidP="000A041D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2174B9" w:rsidRPr="00D01714" w:rsidRDefault="002174B9" w:rsidP="00F67F26">
            <w:pPr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توظيف</w:t>
            </w:r>
            <w:r w:rsidR="00D46CE7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7F2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التكامل غير المحدود 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في حل مشكلات حياتية </w:t>
            </w:r>
            <w:r w:rsidR="00B7728D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(</w:t>
            </w:r>
            <w:r w:rsidR="003B6709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بالنسبة</w:t>
            </w:r>
            <w:r w:rsidR="00B7728D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للرياضيات)</w:t>
            </w:r>
            <w:bookmarkStart w:id="0" w:name="_GoBack"/>
            <w:bookmarkEnd w:id="0"/>
          </w:p>
          <w:p w:rsidR="00AC7C9B" w:rsidRPr="00D01714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Pr="00D01714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C7C9B" w:rsidRPr="00D01714" w:rsidRDefault="00AC7C9B" w:rsidP="00AC7C9B">
      <w:pPr>
        <w:jc w:val="center"/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762"/>
      </w:tblGrid>
      <w:tr w:rsidR="00AC7C9B" w:rsidRPr="00D01714" w:rsidTr="00740675">
        <w:tc>
          <w:tcPr>
            <w:tcW w:w="10762" w:type="dxa"/>
            <w:shd w:val="pct10" w:color="auto" w:fill="auto"/>
          </w:tcPr>
          <w:p w:rsidR="00AC7C9B" w:rsidRPr="00D01714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RPr="00D01714" w:rsidTr="00740675">
        <w:tc>
          <w:tcPr>
            <w:tcW w:w="10762" w:type="dxa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001E9" w:rsidRPr="00D01714" w:rsidRDefault="001001E9" w:rsidP="001001E9">
            <w:pPr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الطلبة بعد الانتهاء من دراسة هذه الوحدة تحقيق الأهداف التالية.....</w:t>
            </w:r>
          </w:p>
          <w:p w:rsidR="003B6709" w:rsidRPr="00D01714" w:rsidRDefault="00F67F26" w:rsidP="00A920F1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إيجاد الاقتران </w:t>
            </w:r>
            <w:r w:rsidR="008C4AB3">
              <w:rPr>
                <w:rFonts w:hint="cs"/>
                <w:color w:val="000000" w:themeColor="text1"/>
                <w:sz w:val="28"/>
                <w:szCs w:val="28"/>
                <w:rtl/>
              </w:rPr>
              <w:t>الأصلي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لاقتران معطى ( ان </w:t>
            </w:r>
            <w:r w:rsidR="008C4AB3">
              <w:rPr>
                <w:rFonts w:hint="cs"/>
                <w:color w:val="000000" w:themeColor="text1"/>
                <w:sz w:val="28"/>
                <w:szCs w:val="28"/>
                <w:rtl/>
              </w:rPr>
              <w:t>أمكن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) وتحديد العلاقة بين التفاضل والتكامل</w:t>
            </w:r>
          </w:p>
          <w:p w:rsidR="003B6709" w:rsidRPr="00D01714" w:rsidRDefault="00F67F26" w:rsidP="00F67F26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قواعد التكامل غير المحدود واستخدامها في إيجاد تكاملات معطاة</w:t>
            </w:r>
          </w:p>
          <w:p w:rsidR="003B6709" w:rsidRPr="00D01714" w:rsidRDefault="00F67F26" w:rsidP="003B6709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إيجاد التكامل غير المحدود لاقترانات كثيرة حدود ومثلثية وأسية ولوغريتمية ونسبية</w:t>
            </w:r>
          </w:p>
          <w:p w:rsidR="003B6709" w:rsidRPr="00D01714" w:rsidRDefault="00F67F26" w:rsidP="00A920F1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استخدام طرق التكامل مثل التكامل بالتعويض ، بالاجزاء وبالكسور الجزئية في إيجاد تكاملات معطاة</w:t>
            </w:r>
            <w:r w:rsidR="00A920F1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7475E" w:rsidRPr="00D01714" w:rsidRDefault="00F67F26" w:rsidP="00F67F26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F67F26">
              <w:rPr>
                <w:rFonts w:hint="cs"/>
                <w:color w:val="000000" w:themeColor="text1"/>
                <w:sz w:val="28"/>
                <w:szCs w:val="28"/>
                <w:rtl/>
              </w:rPr>
              <w:t>توظيف التكامل غير المحدود في تطبيقات هندسية وفيزيائية</w:t>
            </w:r>
          </w:p>
        </w:tc>
      </w:tr>
    </w:tbl>
    <w:p w:rsidR="00AC7C9B" w:rsidRPr="00D01714" w:rsidRDefault="00AC7C9B" w:rsidP="00AC7C9B">
      <w:pPr>
        <w:jc w:val="center"/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083"/>
        <w:gridCol w:w="4820"/>
        <w:gridCol w:w="2859"/>
      </w:tblGrid>
      <w:tr w:rsidR="00AC7C9B" w:rsidRPr="00D01714" w:rsidTr="0007475E">
        <w:tc>
          <w:tcPr>
            <w:tcW w:w="3083" w:type="dxa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المعارف</w:t>
            </w:r>
          </w:p>
        </w:tc>
        <w:tc>
          <w:tcPr>
            <w:tcW w:w="4820" w:type="dxa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2859" w:type="dxa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RPr="00D01714" w:rsidTr="0007475E">
        <w:tc>
          <w:tcPr>
            <w:tcW w:w="3083" w:type="dxa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Default="00F67F26" w:rsidP="00DA1CA4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معكوس المشتقة ، الاقتران </w:t>
            </w:r>
            <w:r w:rsidR="005634A7">
              <w:rPr>
                <w:rFonts w:hint="cs"/>
                <w:color w:val="000000" w:themeColor="text1"/>
                <w:sz w:val="28"/>
                <w:szCs w:val="28"/>
                <w:rtl/>
              </w:rPr>
              <w:t>الأصلي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، التكامل غير المحدود</w:t>
            </w:r>
          </w:p>
          <w:p w:rsidR="005634A7" w:rsidRPr="00D01714" w:rsidRDefault="005634A7" w:rsidP="00DA1CA4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تطبيقات هندسية ، تطبيقات فيزيائية ، معادلة تفاضلية ،التكامل بالتعويض ، التكامل بالأجزاء ، التكامل بالكسور الجزئية</w:t>
            </w:r>
          </w:p>
        </w:tc>
        <w:tc>
          <w:tcPr>
            <w:tcW w:w="4820" w:type="dxa"/>
          </w:tcPr>
          <w:p w:rsidR="00F67F26" w:rsidRPr="00D01714" w:rsidRDefault="00F67F26" w:rsidP="00F67F26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إيجاد الاقتران </w:t>
            </w:r>
            <w:r w:rsidR="008C4AB3">
              <w:rPr>
                <w:rFonts w:hint="cs"/>
                <w:color w:val="000000" w:themeColor="text1"/>
                <w:sz w:val="28"/>
                <w:szCs w:val="28"/>
                <w:rtl/>
              </w:rPr>
              <w:t>الأصلي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لاقتران معطى ( ان </w:t>
            </w:r>
            <w:r w:rsidR="008C4AB3">
              <w:rPr>
                <w:rFonts w:hint="cs"/>
                <w:color w:val="000000" w:themeColor="text1"/>
                <w:sz w:val="28"/>
                <w:szCs w:val="28"/>
                <w:rtl/>
              </w:rPr>
              <w:t>أمكن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) وتحديد العلاقة بين التفاضل والتكامل</w:t>
            </w:r>
          </w:p>
          <w:p w:rsidR="00F67F26" w:rsidRPr="00D01714" w:rsidRDefault="00F67F26" w:rsidP="00F67F26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قواعد التكامل غير المحدود واستخدامها في إيجاد تكاملات معطاة</w:t>
            </w:r>
          </w:p>
          <w:p w:rsidR="00F67F26" w:rsidRPr="00D01714" w:rsidRDefault="00F67F26" w:rsidP="00F67F26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إيجاد التكامل غير المحدود لاقترانات كثيرة حدود ومثلثية وأسية ولوغريتمية ونسبية</w:t>
            </w:r>
          </w:p>
          <w:p w:rsidR="00F67F26" w:rsidRPr="00D01714" w:rsidRDefault="00F67F26" w:rsidP="00F67F26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استخدام طرق التكامل مثل التكامل بالتعويض ، بالاجزاء وبالكسور الجزئية في إيجاد تكاملات معطاة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67F26" w:rsidRDefault="00F67F26" w:rsidP="00F67F26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F67F2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توظيف التكامل غير المحدود في تطبيقات هندسية </w:t>
            </w:r>
          </w:p>
          <w:p w:rsidR="00DA1CA4" w:rsidRPr="00D01714" w:rsidRDefault="00DA1CA4" w:rsidP="00F67F26">
            <w:pPr>
              <w:pStyle w:val="a4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59" w:type="dxa"/>
          </w:tcPr>
          <w:p w:rsidR="001001E9" w:rsidRPr="00D01714" w:rsidRDefault="001001E9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Pr="00D01714" w:rsidRDefault="001001E9" w:rsidP="00AA73E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التعاون ،الاحترام المتبادل ، تقبل الآراء ،اعتماد الأسس العلمية في تبني الأفكار ، </w:t>
            </w:r>
            <w:r w:rsidR="000A041D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تعزيز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الروح الوطنية لدى الطلبة </w:t>
            </w:r>
          </w:p>
        </w:tc>
      </w:tr>
    </w:tbl>
    <w:p w:rsidR="00684147" w:rsidRPr="00D01714" w:rsidRDefault="00684147" w:rsidP="00AC7C9B">
      <w:pPr>
        <w:tabs>
          <w:tab w:val="left" w:pos="722"/>
        </w:tabs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7218"/>
        <w:gridCol w:w="3544"/>
      </w:tblGrid>
      <w:tr w:rsidR="00AC7C9B" w:rsidRPr="00D01714" w:rsidTr="00740675">
        <w:tc>
          <w:tcPr>
            <w:tcW w:w="7218" w:type="dxa"/>
            <w:shd w:val="pct10" w:color="auto" w:fill="auto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AC7C9B" w:rsidRPr="00D01714" w:rsidTr="00740675">
        <w:tc>
          <w:tcPr>
            <w:tcW w:w="7218" w:type="dxa"/>
          </w:tcPr>
          <w:p w:rsidR="000A041D" w:rsidRPr="00D01714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حل أنشطة الكتاب</w:t>
            </w:r>
          </w:p>
          <w:p w:rsidR="000A041D" w:rsidRPr="00D01714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 الكتاب</w:t>
            </w:r>
          </w:p>
          <w:p w:rsidR="000A041D" w:rsidRPr="00D01714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حل أوراق عمل</w:t>
            </w:r>
          </w:p>
          <w:p w:rsidR="000A041D" w:rsidRPr="00D01714" w:rsidRDefault="00E47A7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إضافة</w:t>
            </w:r>
            <w:r w:rsidR="000A041D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أسئلة اثرائية</w:t>
            </w:r>
          </w:p>
          <w:p w:rsidR="00AC7C9B" w:rsidRPr="00D01714" w:rsidRDefault="00AA73E5" w:rsidP="00057424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حل </w:t>
            </w:r>
            <w:r w:rsidR="00E47A7D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أسئلة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سنوات سابقة</w:t>
            </w:r>
          </w:p>
          <w:p w:rsidR="00DA1CA4" w:rsidRPr="00D01714" w:rsidRDefault="00DA1CA4" w:rsidP="00057424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  <w:p w:rsidR="00DA1CA4" w:rsidRPr="00D01714" w:rsidRDefault="00DA1CA4" w:rsidP="00057424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0A041D" w:rsidRPr="00D01714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  <w:p w:rsidR="000A041D" w:rsidRPr="00D01714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الملاحظة الصفية </w:t>
            </w:r>
          </w:p>
          <w:p w:rsidR="000A041D" w:rsidRPr="00D01714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الاختبارات</w:t>
            </w:r>
          </w:p>
        </w:tc>
      </w:tr>
    </w:tbl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AC7C9B" w:rsidRPr="00D01714" w:rsidRDefault="00AC7C9B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  <w:r w:rsidRPr="00D01714">
        <w:rPr>
          <w:rFonts w:hint="cs"/>
          <w:color w:val="000000" w:themeColor="text1"/>
          <w:sz w:val="28"/>
          <w:szCs w:val="28"/>
          <w:rtl/>
        </w:rPr>
        <w:t>جدول تنظيم الدروس على عدد الحصص</w:t>
      </w:r>
    </w:p>
    <w:tbl>
      <w:tblPr>
        <w:tblStyle w:val="a3"/>
        <w:bidiVisual/>
        <w:tblW w:w="11013" w:type="dxa"/>
        <w:tblLook w:val="04A0"/>
      </w:tblPr>
      <w:tblGrid>
        <w:gridCol w:w="1414"/>
        <w:gridCol w:w="1414"/>
        <w:gridCol w:w="1369"/>
        <w:gridCol w:w="1593"/>
        <w:gridCol w:w="1704"/>
        <w:gridCol w:w="1826"/>
        <w:gridCol w:w="1693"/>
      </w:tblGrid>
      <w:tr w:rsidR="00AC7C9B" w:rsidRPr="00D01714" w:rsidTr="00B03203">
        <w:trPr>
          <w:trHeight w:val="407"/>
        </w:trPr>
        <w:tc>
          <w:tcPr>
            <w:tcW w:w="1414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414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369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93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704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826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693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481F6B" w:rsidRPr="00D01714" w:rsidTr="00B03203">
        <w:trPr>
          <w:trHeight w:val="1278"/>
        </w:trPr>
        <w:tc>
          <w:tcPr>
            <w:tcW w:w="1414" w:type="dxa"/>
          </w:tcPr>
          <w:p w:rsidR="00481F6B" w:rsidRPr="00D01714" w:rsidRDefault="005634A7" w:rsidP="00DA1CA4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التكامل غير المحدود</w:t>
            </w:r>
          </w:p>
          <w:p w:rsidR="00481F6B" w:rsidRPr="00D01714" w:rsidRDefault="00481F6B" w:rsidP="00481F6B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1F6B" w:rsidRPr="00D01714" w:rsidRDefault="00481F6B" w:rsidP="00481F6B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  <w:p w:rsidR="00481F6B" w:rsidRPr="00D01714" w:rsidRDefault="00481F6B" w:rsidP="00481F6B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481F6B" w:rsidRPr="00D01714" w:rsidRDefault="005634A7" w:rsidP="00481F6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التكامل غير المحدود</w:t>
            </w:r>
            <w:r w:rsidR="00E47A7D" w:rsidRPr="00D01714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81F6B" w:rsidRPr="00D01714" w:rsidRDefault="00DA1CA4" w:rsidP="00481F6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369" w:type="dxa"/>
          </w:tcPr>
          <w:p w:rsidR="005634A7" w:rsidRPr="00D01714" w:rsidRDefault="005634A7" w:rsidP="005634A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التكامل غير المحدود</w:t>
            </w:r>
            <w:r w:rsidRPr="00D01714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81F6B" w:rsidRPr="00D01714" w:rsidRDefault="005634A7" w:rsidP="005634A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93" w:type="dxa"/>
          </w:tcPr>
          <w:p w:rsidR="00DA1CA4" w:rsidRDefault="005634A7" w:rsidP="00B03203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قواعد التكامل غير المحدود</w:t>
            </w:r>
          </w:p>
          <w:p w:rsidR="005634A7" w:rsidRPr="00D01714" w:rsidRDefault="005634A7" w:rsidP="00B0320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0C5CF9" w:rsidRPr="00D01714" w:rsidRDefault="005634A7" w:rsidP="005634A7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B03203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شرح </w:t>
            </w:r>
          </w:p>
        </w:tc>
        <w:tc>
          <w:tcPr>
            <w:tcW w:w="1704" w:type="dxa"/>
          </w:tcPr>
          <w:p w:rsidR="00B03203" w:rsidRPr="00D01714" w:rsidRDefault="005634A7" w:rsidP="00B0320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قواعد التكامل غير المحدود</w:t>
            </w:r>
          </w:p>
          <w:p w:rsidR="00DA1CA4" w:rsidRPr="00D01714" w:rsidRDefault="00B03203" w:rsidP="00B0320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مسائل</w:t>
            </w:r>
          </w:p>
        </w:tc>
        <w:tc>
          <w:tcPr>
            <w:tcW w:w="1826" w:type="dxa"/>
          </w:tcPr>
          <w:p w:rsidR="005634A7" w:rsidRPr="00D01714" w:rsidRDefault="005634A7" w:rsidP="005634A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قواعد التكامل غير المحدود</w:t>
            </w:r>
          </w:p>
          <w:p w:rsidR="00DA1CA4" w:rsidRPr="00D01714" w:rsidRDefault="005634A7" w:rsidP="005634A7">
            <w:pPr>
              <w:tabs>
                <w:tab w:val="left" w:pos="722"/>
              </w:tabs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مسائل</w:t>
            </w:r>
          </w:p>
        </w:tc>
        <w:tc>
          <w:tcPr>
            <w:tcW w:w="1693" w:type="dxa"/>
          </w:tcPr>
          <w:p w:rsidR="00B03203" w:rsidRPr="00D01714" w:rsidRDefault="005634A7" w:rsidP="00B0320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تطبيقات التكامل غير المحدود</w:t>
            </w:r>
          </w:p>
          <w:p w:rsidR="000C5CF9" w:rsidRPr="00D01714" w:rsidRDefault="005634A7" w:rsidP="005634A7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="00B03203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شرح </w:t>
            </w:r>
          </w:p>
        </w:tc>
      </w:tr>
      <w:tr w:rsidR="00AC7C9B" w:rsidRPr="00D01714" w:rsidTr="00B03203">
        <w:trPr>
          <w:trHeight w:val="391"/>
        </w:trPr>
        <w:tc>
          <w:tcPr>
            <w:tcW w:w="1414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414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369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93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704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826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  <w:r w:rsidR="00B03203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14</w:t>
            </w:r>
          </w:p>
        </w:tc>
      </w:tr>
      <w:tr w:rsidR="00481F6B" w:rsidRPr="00D01714" w:rsidTr="00B03203">
        <w:trPr>
          <w:trHeight w:val="1613"/>
        </w:trPr>
        <w:tc>
          <w:tcPr>
            <w:tcW w:w="1414" w:type="dxa"/>
          </w:tcPr>
          <w:p w:rsidR="005634A7" w:rsidRPr="00D01714" w:rsidRDefault="005634A7" w:rsidP="005634A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تطبيقات التكامل غير المحدود</w:t>
            </w:r>
          </w:p>
          <w:p w:rsidR="00B03203" w:rsidRPr="00D01714" w:rsidRDefault="005634A7" w:rsidP="005634A7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مسائل</w:t>
            </w:r>
          </w:p>
        </w:tc>
        <w:tc>
          <w:tcPr>
            <w:tcW w:w="1414" w:type="dxa"/>
          </w:tcPr>
          <w:p w:rsidR="005634A7" w:rsidRPr="00D01714" w:rsidRDefault="005634A7" w:rsidP="005634A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تطبيقات التكامل غير المحدود</w:t>
            </w:r>
          </w:p>
          <w:p w:rsidR="00483D57" w:rsidRPr="00D01714" w:rsidRDefault="005634A7" w:rsidP="005634A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مسائل</w:t>
            </w:r>
          </w:p>
        </w:tc>
        <w:tc>
          <w:tcPr>
            <w:tcW w:w="1369" w:type="dxa"/>
          </w:tcPr>
          <w:p w:rsidR="00B03203" w:rsidRDefault="001E77CE" w:rsidP="00D93627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طرق التكامل</w:t>
            </w:r>
          </w:p>
          <w:p w:rsidR="001E77CE" w:rsidRPr="00D01714" w:rsidRDefault="001E77CE" w:rsidP="00D936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 + حل اسئلة</w:t>
            </w:r>
          </w:p>
        </w:tc>
        <w:tc>
          <w:tcPr>
            <w:tcW w:w="1593" w:type="dxa"/>
          </w:tcPr>
          <w:p w:rsidR="001E77CE" w:rsidRDefault="001E77CE" w:rsidP="001E77CE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طرق التكامل</w:t>
            </w:r>
          </w:p>
          <w:p w:rsidR="00483D57" w:rsidRPr="00D01714" w:rsidRDefault="001E77CE" w:rsidP="001E77C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 + حل اسئلة</w:t>
            </w:r>
          </w:p>
        </w:tc>
        <w:tc>
          <w:tcPr>
            <w:tcW w:w="1704" w:type="dxa"/>
          </w:tcPr>
          <w:p w:rsidR="001E77CE" w:rsidRDefault="001E77CE" w:rsidP="001E77CE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طرق التكامل</w:t>
            </w:r>
          </w:p>
          <w:p w:rsidR="00B03203" w:rsidRPr="00D01714" w:rsidRDefault="001E77CE" w:rsidP="001E77C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826" w:type="dxa"/>
          </w:tcPr>
          <w:p w:rsidR="001E77CE" w:rsidRDefault="001E77CE" w:rsidP="001E77CE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طرق التكامل</w:t>
            </w:r>
          </w:p>
          <w:p w:rsidR="00483D57" w:rsidRPr="00D01714" w:rsidRDefault="00B03203" w:rsidP="00B0320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شرح+ حل اسئلة</w:t>
            </w:r>
          </w:p>
        </w:tc>
        <w:tc>
          <w:tcPr>
            <w:tcW w:w="1693" w:type="dxa"/>
          </w:tcPr>
          <w:p w:rsidR="001E77CE" w:rsidRDefault="001E77CE" w:rsidP="001E77CE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طرق التكامل</w:t>
            </w:r>
          </w:p>
          <w:p w:rsidR="00B03203" w:rsidRPr="00D01714" w:rsidRDefault="001E77CE" w:rsidP="001E77C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</w:tr>
      <w:tr w:rsidR="00AC7C9B" w:rsidRPr="00D01714" w:rsidTr="00B03203">
        <w:trPr>
          <w:trHeight w:val="391"/>
        </w:trPr>
        <w:tc>
          <w:tcPr>
            <w:tcW w:w="1414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1414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1369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1593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1704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1826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693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868B4" w:rsidRPr="00D01714" w:rsidTr="00B03203">
        <w:trPr>
          <w:trHeight w:val="1613"/>
        </w:trPr>
        <w:tc>
          <w:tcPr>
            <w:tcW w:w="1414" w:type="dxa"/>
          </w:tcPr>
          <w:p w:rsidR="001E77CE" w:rsidRDefault="001E77CE" w:rsidP="001E77CE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طرق التكامل</w:t>
            </w:r>
          </w:p>
          <w:p w:rsidR="004868B4" w:rsidRPr="00D01714" w:rsidRDefault="001E77CE" w:rsidP="001E77C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414" w:type="dxa"/>
          </w:tcPr>
          <w:p w:rsidR="001E77CE" w:rsidRDefault="001E77CE" w:rsidP="001E77CE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طرق التكامل</w:t>
            </w:r>
          </w:p>
          <w:p w:rsidR="004868B4" w:rsidRPr="00D01714" w:rsidRDefault="001E77CE" w:rsidP="001E77C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 + حل اسئلة</w:t>
            </w:r>
          </w:p>
        </w:tc>
        <w:tc>
          <w:tcPr>
            <w:tcW w:w="1369" w:type="dxa"/>
          </w:tcPr>
          <w:p w:rsidR="001E77CE" w:rsidRDefault="001E77CE" w:rsidP="001E77CE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طرق التكامل</w:t>
            </w:r>
          </w:p>
          <w:p w:rsidR="004868B4" w:rsidRPr="00D01714" w:rsidRDefault="001E77CE" w:rsidP="001E77C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حل اسئلة </w:t>
            </w:r>
          </w:p>
        </w:tc>
        <w:tc>
          <w:tcPr>
            <w:tcW w:w="1593" w:type="dxa"/>
          </w:tcPr>
          <w:p w:rsidR="001E77CE" w:rsidRDefault="001E77CE" w:rsidP="001E77CE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طرق التكامل</w:t>
            </w:r>
          </w:p>
          <w:p w:rsidR="004868B4" w:rsidRPr="00D01714" w:rsidRDefault="001E77CE" w:rsidP="001E77C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704" w:type="dxa"/>
          </w:tcPr>
          <w:p w:rsidR="004868B4" w:rsidRPr="00D01714" w:rsidRDefault="004868B4" w:rsidP="0057250D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4868B4" w:rsidRPr="00D01714" w:rsidRDefault="004868B4" w:rsidP="005725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826" w:type="dxa"/>
          </w:tcPr>
          <w:p w:rsidR="004868B4" w:rsidRPr="00D01714" w:rsidRDefault="004868B4" w:rsidP="0057250D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4868B4" w:rsidRPr="00D01714" w:rsidRDefault="004868B4" w:rsidP="005725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693" w:type="dxa"/>
          </w:tcPr>
          <w:p w:rsidR="004868B4" w:rsidRPr="00D01714" w:rsidRDefault="004868B4" w:rsidP="0057250D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C7C9B" w:rsidRPr="00D01714" w:rsidRDefault="00AC7C9B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684147" w:rsidRDefault="00684147" w:rsidP="00AC7C9B">
      <w:pPr>
        <w:tabs>
          <w:tab w:val="left" w:pos="722"/>
        </w:tabs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Ind w:w="-177" w:type="dxa"/>
        <w:tblLook w:val="04A0"/>
      </w:tblPr>
      <w:tblGrid>
        <w:gridCol w:w="1701"/>
        <w:gridCol w:w="2693"/>
        <w:gridCol w:w="5049"/>
        <w:gridCol w:w="1554"/>
      </w:tblGrid>
      <w:tr w:rsidR="00AC7C9B" w:rsidRPr="00D01714" w:rsidTr="00372B0C">
        <w:tc>
          <w:tcPr>
            <w:tcW w:w="1701" w:type="dxa"/>
            <w:shd w:val="pct10" w:color="auto" w:fill="auto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رقم الدرس وعنوانه</w:t>
            </w:r>
          </w:p>
        </w:tc>
        <w:tc>
          <w:tcPr>
            <w:tcW w:w="2693" w:type="dxa"/>
            <w:shd w:val="pct10" w:color="auto" w:fill="auto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049" w:type="dxa"/>
            <w:shd w:val="pct10" w:color="auto" w:fill="auto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أنشطة الدرس </w:t>
            </w:r>
            <w:r w:rsidRPr="00D01714">
              <w:rPr>
                <w:color w:val="000000" w:themeColor="text1"/>
                <w:sz w:val="28"/>
                <w:szCs w:val="28"/>
                <w:rtl/>
              </w:rPr>
              <w:t>(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4" w:type="dxa"/>
            <w:shd w:val="pct10" w:color="auto" w:fill="auto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</w:tr>
      <w:tr w:rsidR="00206BBB" w:rsidRPr="00D01714" w:rsidTr="00372B0C">
        <w:trPr>
          <w:trHeight w:val="1128"/>
        </w:trPr>
        <w:tc>
          <w:tcPr>
            <w:tcW w:w="1701" w:type="dxa"/>
          </w:tcPr>
          <w:p w:rsidR="00206BBB" w:rsidRPr="00D01714" w:rsidRDefault="001E77CE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التكامل غير المحدود</w:t>
            </w:r>
          </w:p>
          <w:p w:rsidR="00206BBB" w:rsidRPr="00D01714" w:rsidRDefault="00206BBB" w:rsidP="004868B4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4868B4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حصص)</w:t>
            </w:r>
          </w:p>
        </w:tc>
        <w:tc>
          <w:tcPr>
            <w:tcW w:w="2693" w:type="dxa"/>
          </w:tcPr>
          <w:p w:rsidR="00F615C8" w:rsidRDefault="00F615C8" w:rsidP="001E77C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) التعرف على مفهوم </w:t>
            </w:r>
            <w:r w:rsidR="001E77CE">
              <w:rPr>
                <w:rFonts w:hint="cs"/>
                <w:sz w:val="28"/>
                <w:szCs w:val="28"/>
                <w:rtl/>
              </w:rPr>
              <w:t>الاقتران الأصلي ، التكامل غير المحدود</w:t>
            </w:r>
          </w:p>
          <w:p w:rsidR="00F615C8" w:rsidRDefault="00F615C8" w:rsidP="00F615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1E77CE" w:rsidRDefault="00F615C8" w:rsidP="001E77CE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2) </w:t>
            </w:r>
            <w:r w:rsidR="001E77CE">
              <w:rPr>
                <w:rFonts w:hint="cs"/>
                <w:sz w:val="28"/>
                <w:szCs w:val="28"/>
                <w:rtl/>
              </w:rPr>
              <w:t>إيجاد الاقتران الأصلي لاقتران معطى</w:t>
            </w:r>
          </w:p>
          <w:p w:rsidR="00F615C8" w:rsidRDefault="00F615C8" w:rsidP="001E77C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3) </w:t>
            </w:r>
            <w:r w:rsidR="001E77CE">
              <w:rPr>
                <w:rFonts w:hint="cs"/>
                <w:sz w:val="28"/>
                <w:szCs w:val="28"/>
                <w:rtl/>
              </w:rPr>
              <w:t>حل أسئلة على</w:t>
            </w:r>
            <w:r w:rsidR="00CE325A">
              <w:rPr>
                <w:rFonts w:hint="cs"/>
                <w:sz w:val="28"/>
                <w:szCs w:val="28"/>
                <w:rtl/>
              </w:rPr>
              <w:t xml:space="preserve"> الاقتران الاصلي ومفهوم التكامل غير المحدود</w:t>
            </w:r>
          </w:p>
          <w:p w:rsidR="00F615C8" w:rsidRDefault="00F615C8" w:rsidP="00CE325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06BBB" w:rsidRPr="00D01714" w:rsidRDefault="00206BBB" w:rsidP="00206BBB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049" w:type="dxa"/>
          </w:tcPr>
          <w:p w:rsidR="00206BBB" w:rsidRDefault="00206BBB" w:rsidP="00CE325A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F615C8"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نشاط1 ص</w:t>
            </w:r>
            <w:r w:rsidR="00CE325A">
              <w:rPr>
                <w:rFonts w:hint="cs"/>
                <w:color w:val="000000" w:themeColor="text1"/>
                <w:sz w:val="28"/>
                <w:szCs w:val="28"/>
                <w:rtl/>
              </w:rPr>
              <w:t>138</w:t>
            </w:r>
          </w:p>
          <w:p w:rsidR="00CE325A" w:rsidRPr="00D01714" w:rsidRDefault="00CE325A" w:rsidP="00CE325A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-مناقشة نشاط 2 ص138</w:t>
            </w:r>
          </w:p>
          <w:p w:rsidR="00206BBB" w:rsidRPr="00D01714" w:rsidRDefault="00206BBB" w:rsidP="00F615C8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F615C8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تقديم التعريف </w:t>
            </w:r>
            <w:r w:rsidR="00CE3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ص139(معكوس المشتقة والاقتران </w:t>
            </w:r>
            <w:r w:rsidR="008C4AB3">
              <w:rPr>
                <w:rFonts w:hint="cs"/>
                <w:color w:val="000000" w:themeColor="text1"/>
                <w:sz w:val="28"/>
                <w:szCs w:val="28"/>
                <w:rtl/>
              </w:rPr>
              <w:t>الأصلي</w:t>
            </w:r>
            <w:r w:rsidR="00CE325A">
              <w:rPr>
                <w:rFonts w:hint="cs"/>
                <w:color w:val="000000" w:themeColor="text1"/>
                <w:sz w:val="28"/>
                <w:szCs w:val="28"/>
                <w:rtl/>
              </w:rPr>
              <w:t>)</w:t>
            </w:r>
          </w:p>
          <w:p w:rsidR="00206BBB" w:rsidRDefault="00206BBB" w:rsidP="00CE325A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-مناقشة مثال 1 </w:t>
            </w:r>
            <w:r w:rsidR="00F615C8">
              <w:rPr>
                <w:rFonts w:hint="cs"/>
                <w:color w:val="000000" w:themeColor="text1"/>
                <w:sz w:val="28"/>
                <w:szCs w:val="28"/>
                <w:rtl/>
              </w:rPr>
              <w:t>ص1</w:t>
            </w:r>
            <w:r w:rsidR="00CE325A">
              <w:rPr>
                <w:rFonts w:hint="cs"/>
                <w:color w:val="000000" w:themeColor="text1"/>
                <w:sz w:val="28"/>
                <w:szCs w:val="28"/>
                <w:rtl/>
              </w:rPr>
              <w:t>39</w:t>
            </w:r>
          </w:p>
          <w:p w:rsidR="00F615C8" w:rsidRPr="00D01714" w:rsidRDefault="00F615C8" w:rsidP="00CE325A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CE325A"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نشاط 3 ص139</w:t>
            </w:r>
          </w:p>
          <w:p w:rsidR="00206BBB" w:rsidRPr="00D01714" w:rsidRDefault="00206BBB" w:rsidP="00CE325A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CE325A">
              <w:rPr>
                <w:rFonts w:hint="cs"/>
                <w:color w:val="000000" w:themeColor="text1"/>
                <w:sz w:val="28"/>
                <w:szCs w:val="28"/>
                <w:rtl/>
              </w:rPr>
              <w:t>تقديم القاعدة ص139</w:t>
            </w:r>
          </w:p>
          <w:p w:rsidR="00372B0C" w:rsidRDefault="00206BBB" w:rsidP="00CE325A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CE3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استنتاج ان الفرق بين اقترانين </w:t>
            </w:r>
            <w:r w:rsidR="008C4AB3">
              <w:rPr>
                <w:rFonts w:hint="cs"/>
                <w:color w:val="000000" w:themeColor="text1"/>
                <w:sz w:val="28"/>
                <w:szCs w:val="28"/>
                <w:rtl/>
              </w:rPr>
              <w:t>أصليين</w:t>
            </w:r>
            <w:r w:rsidR="00CE3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هو عدد ثابت</w:t>
            </w:r>
          </w:p>
          <w:p w:rsidR="00372B0C" w:rsidRDefault="00372B0C" w:rsidP="00CE325A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CE325A">
              <w:rPr>
                <w:rFonts w:hint="cs"/>
                <w:color w:val="000000" w:themeColor="text1"/>
                <w:sz w:val="28"/>
                <w:szCs w:val="28"/>
                <w:rtl/>
              </w:rPr>
              <w:t>منا قشة مثال 2 ص139</w:t>
            </w:r>
          </w:p>
          <w:p w:rsidR="00CE325A" w:rsidRDefault="00CE325A" w:rsidP="00CE325A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-مناقشة مثال 3+4 ص140</w:t>
            </w:r>
          </w:p>
          <w:p w:rsidR="00CE325A" w:rsidRDefault="00CE325A" w:rsidP="00CE325A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-تقديم التعريف ص140</w:t>
            </w:r>
          </w:p>
          <w:p w:rsidR="0083661C" w:rsidRDefault="0083661C" w:rsidP="00CE325A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-تنفيذ نشاط 4 ص141</w:t>
            </w:r>
          </w:p>
          <w:p w:rsidR="0083661C" w:rsidRDefault="0083661C" w:rsidP="00CE325A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-مناقشة الأمثلة 5+6 ص141</w:t>
            </w:r>
          </w:p>
          <w:p w:rsidR="00206BBB" w:rsidRDefault="0083661C" w:rsidP="0083661C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-حل التمارين ص142</w:t>
            </w:r>
          </w:p>
          <w:p w:rsidR="00206BBB" w:rsidRPr="00D01714" w:rsidRDefault="00372B0C" w:rsidP="00372B0C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-حل أسئلة خارجية لتحقيق أهداف الدرس</w:t>
            </w:r>
          </w:p>
        </w:tc>
        <w:tc>
          <w:tcPr>
            <w:tcW w:w="1554" w:type="dxa"/>
          </w:tcPr>
          <w:p w:rsidR="00206BBB" w:rsidRPr="00D01714" w:rsidRDefault="00206BB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06BBB" w:rsidRPr="00D01714" w:rsidRDefault="00206BB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06BBB" w:rsidRPr="00D01714" w:rsidRDefault="00206BB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206BBB" w:rsidRPr="00D01714" w:rsidRDefault="00206BB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206BBB" w:rsidRPr="00D01714" w:rsidRDefault="00206BB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طرح </w:t>
            </w:r>
            <w:r w:rsidR="0083661C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الأسئلة</w:t>
            </w:r>
          </w:p>
        </w:tc>
      </w:tr>
      <w:tr w:rsidR="00245EF2" w:rsidRPr="00D01714" w:rsidTr="00BA1888">
        <w:trPr>
          <w:trHeight w:val="2589"/>
        </w:trPr>
        <w:tc>
          <w:tcPr>
            <w:tcW w:w="1701" w:type="dxa"/>
          </w:tcPr>
          <w:p w:rsidR="00245EF2" w:rsidRPr="00D01714" w:rsidRDefault="0083661C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قواعد التكامل غير المحدود</w:t>
            </w:r>
            <w:r w:rsidR="00245EF2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245EF2" w:rsidRPr="00D01714" w:rsidRDefault="00245EF2" w:rsidP="0083661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(</w:t>
            </w:r>
            <w:r w:rsidR="0083661C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حصص)</w:t>
            </w:r>
          </w:p>
        </w:tc>
        <w:tc>
          <w:tcPr>
            <w:tcW w:w="2693" w:type="dxa"/>
          </w:tcPr>
          <w:p w:rsidR="00372B0C" w:rsidRDefault="00372B0C" w:rsidP="0083661C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1)</w:t>
            </w:r>
            <w:r w:rsidR="0083661C">
              <w:rPr>
                <w:rFonts w:hint="cs"/>
                <w:sz w:val="28"/>
                <w:szCs w:val="28"/>
                <w:rtl/>
              </w:rPr>
              <w:t>استنتاج قواعد التكامل غير المحدود</w:t>
            </w:r>
          </w:p>
          <w:p w:rsidR="00245EF2" w:rsidRPr="00D01714" w:rsidRDefault="00372B0C" w:rsidP="0083661C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2)</w:t>
            </w:r>
            <w:r w:rsidR="0083661C">
              <w:rPr>
                <w:rFonts w:hint="cs"/>
                <w:sz w:val="28"/>
                <w:szCs w:val="28"/>
                <w:rtl/>
              </w:rPr>
              <w:t>استخدام قواعد التكامل غير المحدود في إيجاد تكاملات معطاة</w:t>
            </w:r>
          </w:p>
        </w:tc>
        <w:tc>
          <w:tcPr>
            <w:tcW w:w="5049" w:type="dxa"/>
          </w:tcPr>
          <w:p w:rsidR="00245EF2" w:rsidRDefault="0083661C" w:rsidP="008A02C9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مراجعة مفهوم التكامل غير المحدود</w:t>
            </w:r>
          </w:p>
          <w:p w:rsidR="0083661C" w:rsidRDefault="0083661C" w:rsidP="008A02C9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1 ص143</w:t>
            </w:r>
          </w:p>
          <w:p w:rsidR="0083661C" w:rsidRDefault="0083661C" w:rsidP="008A02C9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2 ص143</w:t>
            </w:r>
          </w:p>
          <w:p w:rsidR="0083661C" w:rsidRDefault="0083661C" w:rsidP="008A02C9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قواعد التكامل غير المحدود</w:t>
            </w:r>
          </w:p>
          <w:p w:rsidR="0083661C" w:rsidRDefault="0083661C" w:rsidP="008A02C9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خصائص التكامل غير المحدود</w:t>
            </w:r>
          </w:p>
          <w:p w:rsidR="0083661C" w:rsidRDefault="0083661C" w:rsidP="008A02C9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مناقشة </w:t>
            </w:r>
            <w:r w:rsidR="00B17C60">
              <w:rPr>
                <w:rFonts w:hint="cs"/>
                <w:color w:val="000000" w:themeColor="text1"/>
                <w:sz w:val="28"/>
                <w:szCs w:val="28"/>
                <w:rtl/>
              </w:rPr>
              <w:t>الأمثلة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1ص144+مثال 2ص145</w:t>
            </w:r>
          </w:p>
          <w:p w:rsidR="0083661C" w:rsidRDefault="0083661C" w:rsidP="008A02C9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3 ص145</w:t>
            </w:r>
          </w:p>
          <w:p w:rsidR="00C80E1B" w:rsidRPr="00D01714" w:rsidRDefault="0083661C" w:rsidP="00BA188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التمارين ص146</w:t>
            </w:r>
          </w:p>
        </w:tc>
        <w:tc>
          <w:tcPr>
            <w:tcW w:w="1554" w:type="dxa"/>
          </w:tcPr>
          <w:p w:rsidR="00245EF2" w:rsidRPr="00D01714" w:rsidRDefault="00245EF2" w:rsidP="00E226B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245EF2" w:rsidRPr="00D01714" w:rsidRDefault="00245EF2" w:rsidP="00E226B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245EF2" w:rsidRPr="00D01714" w:rsidRDefault="00245EF2" w:rsidP="00E226B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طرح </w:t>
            </w:r>
            <w:r w:rsidR="0083661C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الأسئلة</w:t>
            </w:r>
          </w:p>
        </w:tc>
      </w:tr>
      <w:tr w:rsidR="00267B38" w:rsidRPr="00D01714" w:rsidTr="004B4C96">
        <w:trPr>
          <w:trHeight w:val="3085"/>
        </w:trPr>
        <w:tc>
          <w:tcPr>
            <w:tcW w:w="1701" w:type="dxa"/>
          </w:tcPr>
          <w:p w:rsidR="00267B38" w:rsidRPr="00D01714" w:rsidRDefault="004177E3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تطبيقات التكامل غير المحدود</w:t>
            </w:r>
          </w:p>
          <w:p w:rsidR="00267B38" w:rsidRPr="00D01714" w:rsidRDefault="00267B38" w:rsidP="004177E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(</w:t>
            </w:r>
            <w:r w:rsidR="004177E3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حصص)</w:t>
            </w:r>
          </w:p>
        </w:tc>
        <w:tc>
          <w:tcPr>
            <w:tcW w:w="2693" w:type="dxa"/>
          </w:tcPr>
          <w:p w:rsidR="00AC780C" w:rsidRDefault="00AC780C" w:rsidP="004177E3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1)</w:t>
            </w:r>
            <w:r w:rsidR="004177E3">
              <w:rPr>
                <w:rFonts w:hint="cs"/>
                <w:sz w:val="28"/>
                <w:szCs w:val="28"/>
                <w:rtl/>
              </w:rPr>
              <w:t>استخدام التكامل غير المحدود في تطبيقات هندسية</w:t>
            </w:r>
          </w:p>
          <w:p w:rsidR="004177E3" w:rsidRDefault="004177E3" w:rsidP="004177E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2)التعرف إلى المعادلة التفاضلية</w:t>
            </w:r>
          </w:p>
          <w:p w:rsidR="00AC780C" w:rsidRDefault="004177E3" w:rsidP="004177E3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AC780C"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>حل معادلات تفاضلية</w:t>
            </w:r>
          </w:p>
          <w:p w:rsidR="00267B38" w:rsidRPr="00D01714" w:rsidRDefault="004177E3" w:rsidP="004B4C96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AC780C"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استخدام التكامل غير المحدود في تطبيقات فيزيائية</w:t>
            </w:r>
          </w:p>
          <w:p w:rsidR="00267B38" w:rsidRPr="00D01714" w:rsidRDefault="00267B38" w:rsidP="009A6A4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049" w:type="dxa"/>
          </w:tcPr>
          <w:p w:rsidR="004177E3" w:rsidRDefault="004177E3" w:rsidP="004177E3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مراجعة التطبيق الهندسي في التفاضل</w:t>
            </w:r>
          </w:p>
          <w:p w:rsidR="00267B38" w:rsidRPr="00D01714" w:rsidRDefault="004177E3" w:rsidP="004177E3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1 ص147</w:t>
            </w:r>
          </w:p>
          <w:p w:rsidR="00267B38" w:rsidRPr="00D01714" w:rsidRDefault="004177E3" w:rsidP="007D6031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1 ص147</w:t>
            </w:r>
            <w:r w:rsidR="009625C2">
              <w:rPr>
                <w:rFonts w:hint="cs"/>
                <w:color w:val="000000" w:themeColor="text1"/>
                <w:sz w:val="28"/>
                <w:szCs w:val="28"/>
                <w:rtl/>
              </w:rPr>
              <w:t>+ مثال 2 ص 148</w:t>
            </w:r>
          </w:p>
          <w:p w:rsidR="00267B38" w:rsidRPr="009625C2" w:rsidRDefault="00267B38" w:rsidP="007D6031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 w:rsidRPr="009625C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تقديم </w:t>
            </w:r>
            <w:r w:rsidR="009625C2" w:rsidRPr="009625C2">
              <w:rPr>
                <w:rFonts w:hint="cs"/>
                <w:color w:val="000000" w:themeColor="text1"/>
                <w:sz w:val="28"/>
                <w:szCs w:val="28"/>
                <w:rtl/>
              </w:rPr>
              <w:t>مفهوم المعادلة التفاضلية من خلال</w:t>
            </w:r>
            <w:r w:rsidR="009625C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625C2" w:rsidRPr="009625C2"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2 ص148</w:t>
            </w:r>
          </w:p>
          <w:p w:rsidR="00267B38" w:rsidRPr="00D01714" w:rsidRDefault="005C0E30" w:rsidP="00E226B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3 ص149</w:t>
            </w:r>
          </w:p>
          <w:p w:rsidR="007D6031" w:rsidRDefault="005C0E30" w:rsidP="007D6031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3 ص149</w:t>
            </w:r>
          </w:p>
          <w:p w:rsidR="00267B38" w:rsidRPr="007D6031" w:rsidRDefault="007D6031" w:rsidP="005C0E30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مناقشة مثال </w:t>
            </w:r>
            <w:r w:rsidR="005C0E30">
              <w:rPr>
                <w:rFonts w:hint="cs"/>
                <w:color w:val="000000" w:themeColor="text1"/>
                <w:sz w:val="28"/>
                <w:szCs w:val="28"/>
                <w:rtl/>
              </w:rPr>
              <w:t>4+5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ص</w:t>
            </w:r>
            <w:r w:rsidR="005C0E30">
              <w:rPr>
                <w:rFonts w:hint="cs"/>
                <w:color w:val="000000" w:themeColor="text1"/>
                <w:sz w:val="28"/>
                <w:szCs w:val="28"/>
                <w:rtl/>
              </w:rPr>
              <w:t>150</w:t>
            </w:r>
          </w:p>
          <w:p w:rsidR="00267B38" w:rsidRPr="00D01714" w:rsidRDefault="005C0E30" w:rsidP="004B4C96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5C0E30">
              <w:rPr>
                <w:rFonts w:hint="cs"/>
                <w:color w:val="000000" w:themeColor="text1"/>
                <w:sz w:val="28"/>
                <w:szCs w:val="28"/>
                <w:rtl/>
              </w:rPr>
              <w:t>حل التمارين ص151</w:t>
            </w:r>
          </w:p>
        </w:tc>
        <w:tc>
          <w:tcPr>
            <w:tcW w:w="1554" w:type="dxa"/>
          </w:tcPr>
          <w:p w:rsidR="00267B38" w:rsidRPr="00D01714" w:rsidRDefault="00267B38" w:rsidP="006C56C2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r w:rsidR="004B4C96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إجابات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الطلبة </w:t>
            </w:r>
          </w:p>
          <w:p w:rsidR="00267B38" w:rsidRPr="00D01714" w:rsidRDefault="00267B38" w:rsidP="006C56C2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طرح </w:t>
            </w:r>
            <w:r w:rsidR="004B4C96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الأسئلة</w:t>
            </w:r>
          </w:p>
        </w:tc>
      </w:tr>
      <w:tr w:rsidR="00A611D9" w:rsidRPr="00D01714" w:rsidTr="00684147">
        <w:trPr>
          <w:trHeight w:val="2972"/>
        </w:trPr>
        <w:tc>
          <w:tcPr>
            <w:tcW w:w="1701" w:type="dxa"/>
          </w:tcPr>
          <w:p w:rsidR="00A611D9" w:rsidRPr="00D01714" w:rsidRDefault="004B4C96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طرق التكامل</w:t>
            </w:r>
          </w:p>
          <w:p w:rsidR="00A611D9" w:rsidRPr="00D01714" w:rsidRDefault="00A611D9" w:rsidP="004B4C96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(</w:t>
            </w:r>
            <w:r w:rsidR="004B4C96">
              <w:rPr>
                <w:rFonts w:hint="cs"/>
                <w:color w:val="000000" w:themeColor="text1"/>
                <w:sz w:val="28"/>
                <w:szCs w:val="28"/>
                <w:rtl/>
              </w:rPr>
              <w:t>9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حصص)</w:t>
            </w:r>
          </w:p>
        </w:tc>
        <w:tc>
          <w:tcPr>
            <w:tcW w:w="2693" w:type="dxa"/>
          </w:tcPr>
          <w:p w:rsidR="00222DE3" w:rsidRDefault="00222DE3" w:rsidP="004B4C9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4B4C96">
              <w:rPr>
                <w:rFonts w:hint="cs"/>
                <w:sz w:val="28"/>
                <w:szCs w:val="28"/>
                <w:rtl/>
              </w:rPr>
              <w:t>إلى طريقة التكامل بالتعويض</w:t>
            </w:r>
          </w:p>
          <w:p w:rsidR="00222DE3" w:rsidRDefault="00222DE3" w:rsidP="004B4C9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4B4C96">
              <w:rPr>
                <w:rFonts w:hint="cs"/>
                <w:sz w:val="28"/>
                <w:szCs w:val="28"/>
                <w:rtl/>
              </w:rPr>
              <w:t>إيجاد تكاملات بطريقة التعويض</w:t>
            </w:r>
          </w:p>
          <w:p w:rsidR="004B4C96" w:rsidRDefault="004B4C96" w:rsidP="004B4C9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التعرف إلى طريقة التكامل بالأجزاء</w:t>
            </w:r>
          </w:p>
          <w:p w:rsidR="004B4C96" w:rsidRDefault="004B4C96" w:rsidP="004B4C96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-إيجاد تكاملات بطريقة الأجزاء </w:t>
            </w:r>
          </w:p>
          <w:p w:rsidR="004B4C96" w:rsidRDefault="004B4C96" w:rsidP="004B4C9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التعرف طريقة التكامل بالكسور الجزئية</w:t>
            </w:r>
          </w:p>
          <w:p w:rsidR="00A24FD8" w:rsidRDefault="004B4C96" w:rsidP="004B4C9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-إيجاد تكاملات بطريقة الكسور الجزئية</w:t>
            </w:r>
          </w:p>
          <w:p w:rsidR="00A24FD8" w:rsidRPr="00D01714" w:rsidRDefault="00222DE3" w:rsidP="00A24FD8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 xml:space="preserve"> </w:t>
            </w:r>
          </w:p>
          <w:p w:rsidR="00A611D9" w:rsidRPr="00D01714" w:rsidRDefault="00A611D9" w:rsidP="002A4A5D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049" w:type="dxa"/>
          </w:tcPr>
          <w:p w:rsidR="00A611D9" w:rsidRDefault="004B4C96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مراجعة قواعد التكامل غير المحدود</w:t>
            </w:r>
          </w:p>
          <w:p w:rsidR="004B4C96" w:rsidRDefault="004B4C96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1 ص152</w:t>
            </w:r>
          </w:p>
          <w:p w:rsidR="004B4C96" w:rsidRDefault="004B4C96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القاعدة ص152</w:t>
            </w:r>
          </w:p>
          <w:p w:rsidR="004B4C96" w:rsidRDefault="004B4C96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الأمثلة 1+2 ص153</w:t>
            </w:r>
          </w:p>
          <w:p w:rsidR="00A24FD8" w:rsidRDefault="00A24FD8" w:rsidP="004B4C96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تنفيذ النشاط </w:t>
            </w:r>
            <w:r w:rsidR="004B4C96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ص</w:t>
            </w:r>
            <w:r w:rsidR="004B4C96">
              <w:rPr>
                <w:rFonts w:hint="cs"/>
                <w:color w:val="000000" w:themeColor="text1"/>
                <w:sz w:val="28"/>
                <w:szCs w:val="28"/>
                <w:rtl/>
              </w:rPr>
              <w:t>153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ثم تقديم </w:t>
            </w:r>
            <w:r w:rsidR="004B4C96">
              <w:rPr>
                <w:rFonts w:hint="cs"/>
                <w:color w:val="000000" w:themeColor="text1"/>
                <w:sz w:val="28"/>
                <w:szCs w:val="28"/>
                <w:rtl/>
              </w:rPr>
              <w:t>أتعلم ص153</w:t>
            </w:r>
          </w:p>
          <w:p w:rsidR="00A24FD8" w:rsidRDefault="00A24FD8" w:rsidP="004B4C96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مناقشة </w:t>
            </w:r>
            <w:r w:rsidR="004B4C96">
              <w:rPr>
                <w:rFonts w:hint="cs"/>
                <w:color w:val="000000" w:themeColor="text1"/>
                <w:sz w:val="28"/>
                <w:szCs w:val="28"/>
                <w:rtl/>
              </w:rPr>
              <w:t>الأمثلة 3+4+5+6 ص154+155</w:t>
            </w:r>
          </w:p>
          <w:p w:rsidR="00A24FD8" w:rsidRDefault="00A24FD8" w:rsidP="00086E20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 w:rsidR="00086E20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ص</w:t>
            </w:r>
            <w:r w:rsidR="00086E20">
              <w:rPr>
                <w:rFonts w:hint="cs"/>
                <w:color w:val="000000" w:themeColor="text1"/>
                <w:sz w:val="28"/>
                <w:szCs w:val="28"/>
                <w:rtl/>
              </w:rPr>
              <w:t>155</w:t>
            </w:r>
            <w:r w:rsidR="003746F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F7B7B" w:rsidRDefault="004F7B7B" w:rsidP="00086E20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القاعدة ص155</w:t>
            </w:r>
          </w:p>
          <w:p w:rsidR="00A24FD8" w:rsidRDefault="00A24FD8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مناقشة مثال </w:t>
            </w:r>
            <w:r w:rsidR="004F7B7B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ص1</w:t>
            </w:r>
            <w:r w:rsidR="004F7B7B">
              <w:rPr>
                <w:rFonts w:hint="cs"/>
                <w:color w:val="000000" w:themeColor="text1"/>
                <w:sz w:val="28"/>
                <w:szCs w:val="28"/>
                <w:rtl/>
              </w:rPr>
              <w:t>55</w:t>
            </w:r>
          </w:p>
          <w:p w:rsidR="004F7B7B" w:rsidRDefault="004F7B7B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التمارين ص156</w:t>
            </w:r>
          </w:p>
          <w:p w:rsidR="004F7B7B" w:rsidRDefault="004F7B7B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*******************************</w:t>
            </w:r>
          </w:p>
          <w:p w:rsidR="00A24FD8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مراجعة مشتقة حاصل ضرب اقترانين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 xml:space="preserve">استنتاج أتعلم ص157 ثم تقديم القاعدة 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1 ص157</w:t>
            </w:r>
          </w:p>
          <w:p w:rsidR="004F7B7B" w:rsidRDefault="004F7B7B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1 ص158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2 ص158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2 ص158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مثالي 3 +4 ص159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3 ص160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الأسئلة ص160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**********************************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مراجعة </w:t>
            </w:r>
            <w:r w:rsidR="001A020D" w:rsidRPr="004F7B7B">
              <w:rPr>
                <w:color w:val="000000" w:themeColor="text1"/>
                <w:position w:val="-4"/>
                <w:sz w:val="28"/>
                <w:szCs w:val="28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13.8pt" o:ole="">
                  <v:imagedata r:id="rId7" o:title=""/>
                </v:shape>
                <o:OLEObject Type="Embed" ProgID="Equation.DSMT4" ShapeID="_x0000_i1026" DrawAspect="Content" ObjectID="_1609776069" r:id="rId8"/>
              </w:object>
            </w:r>
            <w:r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F7B7B">
              <w:rPr>
                <w:color w:val="000000" w:themeColor="text1"/>
                <w:position w:val="-28"/>
                <w:sz w:val="28"/>
                <w:szCs w:val="28"/>
              </w:rPr>
              <w:object w:dxaOrig="1540" w:dyaOrig="700">
                <v:shape id="_x0000_i1025" type="#_x0000_t75" style="width:76.8pt;height:34.8pt" o:ole="">
                  <v:imagedata r:id="rId9" o:title=""/>
                </v:shape>
                <o:OLEObject Type="Embed" ProgID="Equation.DSMT4" ShapeID="_x0000_i1025" DrawAspect="Content" ObjectID="_1609776070" r:id="rId10"/>
              </w:objec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مراجعة الاقتران النسبي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شروط استخدام التكامل بالكسور الجزئية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1 ص161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الأمثلة 1-4ص163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5 ص164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2 ص164</w:t>
            </w:r>
          </w:p>
          <w:p w:rsidR="004F7B7B" w:rsidRDefault="004F7B7B" w:rsidP="00A24FD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6 ص165</w:t>
            </w:r>
          </w:p>
          <w:p w:rsidR="00A611D9" w:rsidRPr="00D01714" w:rsidRDefault="004F7B7B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4F7B7B">
              <w:rPr>
                <w:rFonts w:hint="cs"/>
                <w:color w:val="000000" w:themeColor="text1"/>
                <w:sz w:val="28"/>
                <w:szCs w:val="28"/>
                <w:rtl/>
              </w:rPr>
              <w:t>حل التمارين ص165</w:t>
            </w:r>
          </w:p>
        </w:tc>
        <w:tc>
          <w:tcPr>
            <w:tcW w:w="1554" w:type="dxa"/>
          </w:tcPr>
          <w:p w:rsidR="00A611D9" w:rsidRPr="00D01714" w:rsidRDefault="00A611D9" w:rsidP="003F1CB2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ملاحظة </w:t>
            </w:r>
            <w:r w:rsidR="004F7B7B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إجابات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الطلبة </w:t>
            </w:r>
          </w:p>
          <w:p w:rsidR="00A611D9" w:rsidRPr="00D01714" w:rsidRDefault="00A611D9" w:rsidP="003F1CB2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طرح </w:t>
            </w:r>
            <w:r w:rsidR="004F7B7B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الأسئلة</w:t>
            </w:r>
          </w:p>
        </w:tc>
      </w:tr>
      <w:tr w:rsidR="00935C63" w:rsidRPr="00D01714" w:rsidTr="00372B0C">
        <w:tc>
          <w:tcPr>
            <w:tcW w:w="1701" w:type="dxa"/>
          </w:tcPr>
          <w:p w:rsidR="00935C63" w:rsidRPr="00D01714" w:rsidRDefault="004F7B7B" w:rsidP="003F1CB2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تمارين عامة</w:t>
            </w:r>
          </w:p>
          <w:p w:rsidR="00935C63" w:rsidRPr="00D01714" w:rsidRDefault="00935C63" w:rsidP="004F7B7B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4F7B7B">
              <w:rPr>
                <w:rFonts w:hint="cs"/>
                <w:color w:val="000000" w:themeColor="text1"/>
                <w:sz w:val="28"/>
                <w:szCs w:val="28"/>
                <w:rtl/>
              </w:rPr>
              <w:t>حصتان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935C63" w:rsidRPr="00D01714" w:rsidRDefault="00935C63" w:rsidP="004F7B7B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4F7B7B">
              <w:rPr>
                <w:rFonts w:hint="cs"/>
                <w:color w:val="000000" w:themeColor="text1"/>
                <w:sz w:val="28"/>
                <w:szCs w:val="28"/>
                <w:rtl/>
              </w:rPr>
              <w:t>حل مسائل على ما درسه الطالب خلال الوحدة الرابعة</w:t>
            </w:r>
          </w:p>
        </w:tc>
        <w:tc>
          <w:tcPr>
            <w:tcW w:w="5049" w:type="dxa"/>
          </w:tcPr>
          <w:p w:rsidR="00935C63" w:rsidRPr="00D01714" w:rsidRDefault="00BA1888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التمارين ص166+167</w:t>
            </w:r>
          </w:p>
        </w:tc>
        <w:tc>
          <w:tcPr>
            <w:tcW w:w="1554" w:type="dxa"/>
          </w:tcPr>
          <w:p w:rsidR="00935C63" w:rsidRPr="00D01714" w:rsidRDefault="00935C63" w:rsidP="003F14E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اجابات الطلبة </w:t>
            </w:r>
          </w:p>
          <w:p w:rsidR="00935C63" w:rsidRPr="00D01714" w:rsidRDefault="00935C63" w:rsidP="003F14E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طرح الاسئلة</w:t>
            </w:r>
          </w:p>
        </w:tc>
      </w:tr>
    </w:tbl>
    <w:p w:rsidR="00AC7C9B" w:rsidRPr="00D01714" w:rsidRDefault="00AC7C9B">
      <w:pPr>
        <w:rPr>
          <w:color w:val="000000" w:themeColor="text1"/>
          <w:rtl/>
        </w:rPr>
      </w:pPr>
    </w:p>
    <w:sectPr w:rsidR="00AC7C9B" w:rsidRPr="00D01714" w:rsidSect="002B2EE0">
      <w:headerReference w:type="even" r:id="rId11"/>
      <w:headerReference w:type="default" r:id="rId12"/>
      <w:headerReference w:type="first" r:id="rId13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7FD" w:rsidRDefault="000B67FD" w:rsidP="00D01714">
      <w:pPr>
        <w:spacing w:after="0" w:line="240" w:lineRule="auto"/>
      </w:pPr>
      <w:r>
        <w:separator/>
      </w:r>
    </w:p>
  </w:endnote>
  <w:endnote w:type="continuationSeparator" w:id="1">
    <w:p w:rsidR="000B67FD" w:rsidRDefault="000B67FD" w:rsidP="00D0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7FD" w:rsidRDefault="000B67FD" w:rsidP="00D01714">
      <w:pPr>
        <w:spacing w:after="0" w:line="240" w:lineRule="auto"/>
      </w:pPr>
      <w:r>
        <w:separator/>
      </w:r>
    </w:p>
  </w:footnote>
  <w:footnote w:type="continuationSeparator" w:id="1">
    <w:p w:rsidR="000B67FD" w:rsidRDefault="000B67FD" w:rsidP="00D0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14" w:rsidRDefault="00A85DD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4143" o:spid="_x0000_s7170" type="#_x0000_t136" style="position:absolute;left:0;text-align:left;margin-left:0;margin-top:0;width:650.9pt;height:108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 :عوض محمد واو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14" w:rsidRDefault="00A85DD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4144" o:spid="_x0000_s7171" type="#_x0000_t136" style="position:absolute;left:0;text-align:left;margin-left:0;margin-top:0;width:650.9pt;height:108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 :عوض محمد واو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14" w:rsidRDefault="00A85DD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4142" o:spid="_x0000_s7169" type="#_x0000_t136" style="position:absolute;left:0;text-align:left;margin-left:0;margin-top:0;width:650.9pt;height:108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 :عوض محمد واو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2D1"/>
    <w:multiLevelType w:val="hybridMultilevel"/>
    <w:tmpl w:val="900EC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62FC"/>
    <w:multiLevelType w:val="hybridMultilevel"/>
    <w:tmpl w:val="1E9A5C7E"/>
    <w:lvl w:ilvl="0" w:tplc="CE7CFF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96F22"/>
    <w:multiLevelType w:val="hybridMultilevel"/>
    <w:tmpl w:val="900EC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856AC"/>
    <w:multiLevelType w:val="hybridMultilevel"/>
    <w:tmpl w:val="900EC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C725B"/>
    <w:multiLevelType w:val="hybridMultilevel"/>
    <w:tmpl w:val="900EC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A3D94"/>
    <w:multiLevelType w:val="hybridMultilevel"/>
    <w:tmpl w:val="900EC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2427E"/>
    <w:multiLevelType w:val="hybridMultilevel"/>
    <w:tmpl w:val="900EC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23497"/>
    <w:multiLevelType w:val="hybridMultilevel"/>
    <w:tmpl w:val="330E30B4"/>
    <w:lvl w:ilvl="0" w:tplc="DBF832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33CAA"/>
    <w:rsid w:val="00057424"/>
    <w:rsid w:val="00063D08"/>
    <w:rsid w:val="0007475E"/>
    <w:rsid w:val="00086E20"/>
    <w:rsid w:val="000A041D"/>
    <w:rsid w:val="000B67FD"/>
    <w:rsid w:val="000C2212"/>
    <w:rsid w:val="000C5CF9"/>
    <w:rsid w:val="001001E9"/>
    <w:rsid w:val="00167A94"/>
    <w:rsid w:val="001A020D"/>
    <w:rsid w:val="001E77CE"/>
    <w:rsid w:val="00206BBB"/>
    <w:rsid w:val="002174B9"/>
    <w:rsid w:val="00222DE3"/>
    <w:rsid w:val="00245EF2"/>
    <w:rsid w:val="002662AA"/>
    <w:rsid w:val="00267B38"/>
    <w:rsid w:val="002801A1"/>
    <w:rsid w:val="002A4A5D"/>
    <w:rsid w:val="002B2EE0"/>
    <w:rsid w:val="002F21F0"/>
    <w:rsid w:val="00332BB0"/>
    <w:rsid w:val="00335672"/>
    <w:rsid w:val="003538F2"/>
    <w:rsid w:val="00372B0C"/>
    <w:rsid w:val="003746F5"/>
    <w:rsid w:val="003B6709"/>
    <w:rsid w:val="003C147C"/>
    <w:rsid w:val="003F14E7"/>
    <w:rsid w:val="003F1CB2"/>
    <w:rsid w:val="004177E3"/>
    <w:rsid w:val="0044574E"/>
    <w:rsid w:val="00481F6B"/>
    <w:rsid w:val="00483D57"/>
    <w:rsid w:val="004868B4"/>
    <w:rsid w:val="004B4C96"/>
    <w:rsid w:val="004F7B7B"/>
    <w:rsid w:val="00500AD0"/>
    <w:rsid w:val="00501FE1"/>
    <w:rsid w:val="005634A7"/>
    <w:rsid w:val="005A6CAE"/>
    <w:rsid w:val="005C0E30"/>
    <w:rsid w:val="005D3262"/>
    <w:rsid w:val="00684147"/>
    <w:rsid w:val="0068529E"/>
    <w:rsid w:val="006C56C2"/>
    <w:rsid w:val="006E550E"/>
    <w:rsid w:val="0073573B"/>
    <w:rsid w:val="007867D4"/>
    <w:rsid w:val="007B7B00"/>
    <w:rsid w:val="007D6031"/>
    <w:rsid w:val="008251B1"/>
    <w:rsid w:val="00834BA1"/>
    <w:rsid w:val="0083661C"/>
    <w:rsid w:val="0084293D"/>
    <w:rsid w:val="008636D1"/>
    <w:rsid w:val="008A009F"/>
    <w:rsid w:val="008A02C9"/>
    <w:rsid w:val="008C4AB3"/>
    <w:rsid w:val="00935C63"/>
    <w:rsid w:val="009625C2"/>
    <w:rsid w:val="00964720"/>
    <w:rsid w:val="00987065"/>
    <w:rsid w:val="009A6A45"/>
    <w:rsid w:val="009C7F16"/>
    <w:rsid w:val="00A02E95"/>
    <w:rsid w:val="00A16025"/>
    <w:rsid w:val="00A2219E"/>
    <w:rsid w:val="00A24FD8"/>
    <w:rsid w:val="00A611D9"/>
    <w:rsid w:val="00A85DD2"/>
    <w:rsid w:val="00A920F1"/>
    <w:rsid w:val="00AA73E5"/>
    <w:rsid w:val="00AC680A"/>
    <w:rsid w:val="00AC780C"/>
    <w:rsid w:val="00AC7C9B"/>
    <w:rsid w:val="00AF1BDD"/>
    <w:rsid w:val="00B03203"/>
    <w:rsid w:val="00B14432"/>
    <w:rsid w:val="00B17C60"/>
    <w:rsid w:val="00B51A48"/>
    <w:rsid w:val="00B55150"/>
    <w:rsid w:val="00B7728D"/>
    <w:rsid w:val="00BA1888"/>
    <w:rsid w:val="00BA2318"/>
    <w:rsid w:val="00BE0630"/>
    <w:rsid w:val="00C302B9"/>
    <w:rsid w:val="00C56057"/>
    <w:rsid w:val="00C80E1B"/>
    <w:rsid w:val="00CE13E7"/>
    <w:rsid w:val="00CE325A"/>
    <w:rsid w:val="00D01714"/>
    <w:rsid w:val="00D148E1"/>
    <w:rsid w:val="00D43322"/>
    <w:rsid w:val="00D46CE7"/>
    <w:rsid w:val="00D47FC8"/>
    <w:rsid w:val="00D93627"/>
    <w:rsid w:val="00DA1CA4"/>
    <w:rsid w:val="00DA7A47"/>
    <w:rsid w:val="00DD2702"/>
    <w:rsid w:val="00E07298"/>
    <w:rsid w:val="00E13C06"/>
    <w:rsid w:val="00E226B7"/>
    <w:rsid w:val="00E2289A"/>
    <w:rsid w:val="00E4630C"/>
    <w:rsid w:val="00E47550"/>
    <w:rsid w:val="00E47A7D"/>
    <w:rsid w:val="00E82324"/>
    <w:rsid w:val="00EB2A7F"/>
    <w:rsid w:val="00F0206A"/>
    <w:rsid w:val="00F035C1"/>
    <w:rsid w:val="00F5487A"/>
    <w:rsid w:val="00F615C8"/>
    <w:rsid w:val="00F67F26"/>
    <w:rsid w:val="00F726D0"/>
    <w:rsid w:val="00F863F9"/>
    <w:rsid w:val="00FA57B2"/>
    <w:rsid w:val="00FC74FB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709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01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01714"/>
  </w:style>
  <w:style w:type="paragraph" w:styleId="a6">
    <w:name w:val="footer"/>
    <w:basedOn w:val="a"/>
    <w:link w:val="Char0"/>
    <w:uiPriority w:val="99"/>
    <w:semiHidden/>
    <w:unhideWhenUsed/>
    <w:rsid w:val="00D01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D01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ALaqsaTech</cp:lastModifiedBy>
  <cp:revision>13</cp:revision>
  <dcterms:created xsi:type="dcterms:W3CDTF">2019-01-23T15:04:00Z</dcterms:created>
  <dcterms:modified xsi:type="dcterms:W3CDTF">2019-01-23T17:14:00Z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