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>نموذج تخطيط وحدة دراسية لمادة الرياضيات / الصف : العاشر الأساسي</w:t>
      </w:r>
    </w:p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eastAsia="Simplified Arabic" w:hAnsi="Simplified Arabic" w:cs="Simplified Arabic"/>
          <w:sz w:val="32"/>
          <w:szCs w:val="32"/>
          <w:rtl/>
        </w:rPr>
        <w:t>اعداد</w:t>
      </w:r>
      <w:proofErr w:type="spellEnd"/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: سائد سند  ، تهاني </w:t>
      </w:r>
      <w:proofErr w:type="spellStart"/>
      <w:r>
        <w:rPr>
          <w:rFonts w:ascii="Simplified Arabic" w:eastAsia="Simplified Arabic" w:hAnsi="Simplified Arabic" w:cs="Simplified Arabic"/>
          <w:sz w:val="32"/>
          <w:szCs w:val="32"/>
          <w:rtl/>
        </w:rPr>
        <w:t>عبدالله</w:t>
      </w:r>
      <w:proofErr w:type="spellEnd"/>
    </w:p>
    <w:tbl>
      <w:tblPr>
        <w:tblStyle w:val="a5"/>
        <w:bidiVisual/>
        <w:tblW w:w="10134" w:type="dxa"/>
        <w:jc w:val="center"/>
        <w:tblInd w:w="-5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13"/>
        <w:gridCol w:w="5221"/>
      </w:tblGrid>
      <w:tr w:rsidR="00302493" w:rsidTr="00C9280A">
        <w:trPr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العنوان: الوحدة الأولى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المادة: رياضيات</w:t>
            </w:r>
          </w:p>
        </w:tc>
      </w:tr>
      <w:tr w:rsidR="00302493" w:rsidTr="00C9280A">
        <w:trPr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الموضوع: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و رسومها البيانية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الصف: العاشر الأساسي</w:t>
            </w: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الفترة الزمنية </w:t>
            </w:r>
            <w:r>
              <w:rPr>
                <w:sz w:val="32"/>
                <w:szCs w:val="32"/>
                <w:rtl/>
              </w:rPr>
              <w:t xml:space="preserve">:  </w:t>
            </w:r>
            <w:r>
              <w:rPr>
                <w:rFonts w:cs="Times New Roman"/>
                <w:sz w:val="32"/>
                <w:szCs w:val="32"/>
                <w:rtl/>
              </w:rPr>
              <w:t xml:space="preserve">سبتمبر و أكتوبر                  عدد </w:t>
            </w:r>
            <w:r>
              <w:rPr>
                <w:rFonts w:cs="Times New Roman"/>
                <w:sz w:val="32"/>
                <w:szCs w:val="32"/>
                <w:rtl/>
              </w:rPr>
              <w:t>الحصص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33</w:t>
            </w: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الفكرة العامة:</w:t>
            </w:r>
          </w:p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الاقتران الزوجي و الفردي , تمثيل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باستخدام التحويلات الهندسية , بحث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اشارة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الاقتران , حل المتباينات , الاقتران متعدد القاعدة و تمثيله بيانيا </w:t>
            </w:r>
          </w:p>
          <w:p w:rsidR="00302493" w:rsidRDefault="00302493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bookmarkStart w:id="0" w:name="_gjdgxs" w:colFirst="0" w:colLast="0"/>
            <w:bookmarkEnd w:id="0"/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الخطوة 1 : تحديد نتائج التعلم المرغوبة</w:t>
            </w: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الأهداف الفرعية:</w:t>
            </w:r>
          </w:p>
          <w:p w:rsidR="00302493" w:rsidRDefault="00C9280A" w:rsidP="00C9280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الاقتران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الزوجي أو الفردي</w:t>
            </w:r>
          </w:p>
          <w:p w:rsidR="00302493" w:rsidRDefault="00C9280A" w:rsidP="00C9280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التحويلات الهندسية في رسم منحنى اقتران ما في المستوى الديكارتي</w:t>
            </w:r>
          </w:p>
          <w:p w:rsidR="00302493" w:rsidRDefault="00C9280A" w:rsidP="00C9280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تحديد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اشارة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بعض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حل المتباينات من الدرجة الثانية بمتغير واحد</w:t>
            </w:r>
          </w:p>
          <w:p w:rsidR="00302493" w:rsidRDefault="00C9280A" w:rsidP="00C9280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تمثيل اقتران متعدد القاعدة بيانيا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4913" w:type="dxa"/>
            <w:tcBorders>
              <w:top w:val="single" w:sz="4" w:space="0" w:color="000000"/>
            </w:tcBorders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000000"/>
            </w:tcBorders>
            <w:shd w:val="clear" w:color="auto" w:fill="D9D9D9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4913" w:type="dxa"/>
          </w:tcPr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نحدد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كان الاقتران زوجي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فردي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غير ذلك جبريا و بيانيا و بمثال عددي ؟</w:t>
            </w:r>
          </w:p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نمثل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 باستخدام التحويلات الهندسية ؟</w:t>
            </w:r>
          </w:p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نبحث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اشارة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اقتران ثابت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خطي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تربيعي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نسبي ؟</w:t>
            </w:r>
          </w:p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نحل متباينة من الدرجة الثانية بمتغير واحد</w:t>
            </w:r>
          </w:p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نمثل الاقتران متعدد القاعدة ؟</w:t>
            </w:r>
          </w:p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نوظف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حل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مسائل تطبيقية و تفسير مواقف حياتية ؟</w:t>
            </w: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</w:tcPr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302493" w:rsidTr="00C9280A">
        <w:trPr>
          <w:jc w:val="center"/>
        </w:trPr>
        <w:tc>
          <w:tcPr>
            <w:tcW w:w="4913" w:type="dxa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المهارات</w:t>
            </w:r>
          </w:p>
        </w:tc>
      </w:tr>
      <w:tr w:rsidR="00302493" w:rsidTr="00C9280A">
        <w:trPr>
          <w:jc w:val="center"/>
        </w:trPr>
        <w:tc>
          <w:tcPr>
            <w:tcW w:w="4913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الاقتران الزوجي و الفردي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اشارة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الاقتران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المتباينة من الدرجة الثانية بمتغير واحد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اقتران متعدد القاعدة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اقتران أكبر عدد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صحيح</w:t>
            </w:r>
          </w:p>
        </w:tc>
        <w:tc>
          <w:tcPr>
            <w:tcW w:w="5221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سيكون الطلبة قادرين على...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معرفة إذا كان الاقتران فردي أو زوجي أو غير ذلك 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باستخدام الانسحاب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باستخدام الانعكاس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بحث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اشارة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الاقتران الثابت و الخطي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التربيعي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 النسبي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حل متباينات من الدرجة الثانية بمتغير واحد و تمثيل ا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لحل على خط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الاعداد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توظيف حل المتباينات في مشكلات حياتية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تمثيل الاقتران متعدد القاعدة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تمثيل اقتران القيمة المطلقة لاقتران تربيعي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قيمة اقتران أكبر عدد صحيح عند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عدد حقيقي</w:t>
            </w:r>
          </w:p>
          <w:p w:rsidR="00302493" w:rsidRDefault="00C9280A" w:rsidP="00C9280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اقتران اكبر عدد صحيح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طول درجته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الخطوة 2 : تحديد البراهين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والأدلة على تحقق نواتج التعلم</w:t>
            </w: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المهمات الأدائية: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مساعدة مشترك في الاختيار بين عرضين للاشتراك في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احدى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شركات الاتصال الأول 20 ثابت و20 قرش عن كل دقيقة والثاني 30 دينار ثابت و10 قروش عن كل دقيقة من خلال توضيح العلاقات الرياضية اللازمة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المحكات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الرئيسية: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المعايير والمقاييس للمهمة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الادائية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والتي يبنى عليها سلم التقدير الوصفي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دقة البيانات المستخدمة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جودة الإخراج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وضوح الرسم والخط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</w:p>
        </w:tc>
      </w:tr>
      <w:tr w:rsidR="00302493" w:rsidTr="00C9280A">
        <w:trPr>
          <w:trHeight w:val="1420"/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أدلة أخرى: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ملاحظة أداء الطلبة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طرح الأسئلة والمناقشة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الاختبارات القصيرة</w:t>
            </w:r>
          </w:p>
          <w:p w:rsidR="00302493" w:rsidRDefault="00C9280A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العمل على حل مشكلات حياتية باستخدام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ورسومها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البيانية</w:t>
            </w:r>
          </w:p>
        </w:tc>
      </w:tr>
    </w:tbl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lastRenderedPageBreak/>
        <w:t>المهمة الأدائية</w:t>
      </w:r>
    </w:p>
    <w:tbl>
      <w:tblPr>
        <w:tblStyle w:val="a6"/>
        <w:bidiVisual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9"/>
        <w:gridCol w:w="8119"/>
      </w:tblGrid>
      <w:tr w:rsidR="00302493">
        <w:trPr>
          <w:jc w:val="center"/>
        </w:trPr>
        <w:tc>
          <w:tcPr>
            <w:tcW w:w="10348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المهمات الأدائية: 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مساعدة مشترك في الاختيار بين عرضين للاشتراك في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احدى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شركات الاتصال الأول 20 ثابت و20 قرش عن كل دقيقة والثاني 30 دينار ثابت و10 قروش عن كل دقيقة من خلال توضيح العلاقات الرياضية اللازمة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02493">
        <w:trPr>
          <w:trHeight w:val="620"/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عنوان المهمة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مستشار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اعمال</w:t>
            </w:r>
            <w:proofErr w:type="spellEnd"/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 xml:space="preserve">مساعدة المشتركين في اتخاذ القرار بخصوص </w:t>
            </w:r>
            <w:proofErr w:type="spellStart"/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عروضات</w:t>
            </w:r>
            <w:proofErr w:type="spellEnd"/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 xml:space="preserve"> الاشتراك</w:t>
            </w:r>
          </w:p>
        </w:tc>
      </w:tr>
      <w:tr w:rsidR="00302493">
        <w:trPr>
          <w:trHeight w:val="60"/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الدور</w:t>
            </w:r>
          </w:p>
        </w:tc>
        <w:tc>
          <w:tcPr>
            <w:tcW w:w="8119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طلب منك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تساعد مشترك في الاختيار بين عرضين للاشتراك في شركة اتصالات فلسطينية من خلال اخذ البيانات وعمال العلاقات الرياضية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الازمة</w:t>
            </w:r>
            <w:proofErr w:type="spellEnd"/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الجمهور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المجتمع المحلي والهيئة التدريسية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المستشار قادر على إعطاء النصيحة المناسبة للمشترك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الناتج والأداء والغرض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المشترك اختار العرض الأفضل له بمساعدة المستشار الصغير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معايير </w:t>
            </w:r>
            <w:proofErr w:type="spellStart"/>
            <w:r>
              <w:rPr>
                <w:rFonts w:cs="Times New Roman"/>
                <w:sz w:val="32"/>
                <w:szCs w:val="32"/>
                <w:rtl/>
              </w:rPr>
              <w:t>ومحكات</w:t>
            </w:r>
            <w:proofErr w:type="spellEnd"/>
            <w:r>
              <w:rPr>
                <w:rFonts w:cs="Times New Roman"/>
                <w:sz w:val="32"/>
                <w:szCs w:val="32"/>
                <w:rtl/>
              </w:rPr>
              <w:t xml:space="preserve"> النجاح</w:t>
            </w:r>
          </w:p>
        </w:tc>
        <w:tc>
          <w:tcPr>
            <w:tcW w:w="8119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دقة البيانات والأرقام ، صحة الكميات اللازمة ، دقة الرسم البياني ، الشكل الخارجي ، وضوح الخط ، صحة العمليات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الحسابية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tabs>
          <w:tab w:val="left" w:pos="8805"/>
        </w:tabs>
        <w:ind w:left="2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2493" w:rsidRDefault="00302493" w:rsidP="00C9280A">
      <w:pPr>
        <w:pStyle w:val="normal"/>
        <w:tabs>
          <w:tab w:val="left" w:pos="8805"/>
        </w:tabs>
        <w:ind w:left="260"/>
        <w:jc w:val="right"/>
        <w:rPr>
          <w:b/>
          <w:sz w:val="24"/>
          <w:szCs w:val="24"/>
        </w:rPr>
      </w:pPr>
    </w:p>
    <w:p w:rsidR="00302493" w:rsidRDefault="00C9280A" w:rsidP="00C9280A">
      <w:pPr>
        <w:pStyle w:val="normal"/>
        <w:tabs>
          <w:tab w:val="left" w:pos="8805"/>
        </w:tabs>
        <w:ind w:left="260"/>
        <w:jc w:val="center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سلم التقدير الوصفي لمهمة الأداء</w:t>
      </w:r>
    </w:p>
    <w:tbl>
      <w:tblPr>
        <w:tblStyle w:val="a7"/>
        <w:bidiVisual/>
        <w:tblW w:w="83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83"/>
        <w:gridCol w:w="1772"/>
        <w:gridCol w:w="1772"/>
        <w:gridCol w:w="1772"/>
        <w:gridCol w:w="1691"/>
      </w:tblGrid>
      <w:tr w:rsidR="00302493">
        <w:trPr>
          <w:trHeight w:val="920"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متميز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متوسط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مبتديء</w:t>
            </w:r>
            <w:proofErr w:type="spellEnd"/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الشواهد والأدلة </w:t>
            </w:r>
          </w:p>
        </w:tc>
      </w:tr>
      <w:tr w:rsidR="00302493">
        <w:trPr>
          <w:trHeight w:val="106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المعلومات</w:t>
            </w: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جميع المعلومات دقيقة وتامة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متوسطة الدقة غير تامة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غير دقيقة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302493">
        <w:trPr>
          <w:trHeight w:val="140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وضوح الخط والرسم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lastRenderedPageBreak/>
              <w:t>الرسم والخط واضح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الرسم مناسب لكن غير واضح تماما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 xml:space="preserve">الرسم والخط </w:t>
            </w: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غير واضح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تكوين المعادلات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المعادلات صحيحة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 xml:space="preserve">المعادلات بعضها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خاطىء</w:t>
            </w:r>
            <w:proofErr w:type="spellEnd"/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المعادلات خاطئة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حل المعادلات</w:t>
            </w: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الحل صحيح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الحل يتخلله بعض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الاخطاء</w:t>
            </w:r>
            <w:proofErr w:type="spellEnd"/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الحل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خاطىء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دقة الحل المطروح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الحل دقيق وينهي المشكلة </w:t>
            </w:r>
            <w:r>
              <w:rPr>
                <w:b/>
                <w:sz w:val="26"/>
                <w:szCs w:val="26"/>
                <w:rtl/>
              </w:rPr>
              <w:t>100%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الحل معقول لكن غير دقيق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لم يكن الحل موفقا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</w:tbl>
    <w:p w:rsidR="00302493" w:rsidRDefault="00302493" w:rsidP="00C9280A">
      <w:pPr>
        <w:pStyle w:val="normal"/>
        <w:tabs>
          <w:tab w:val="left" w:pos="8805"/>
        </w:tabs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tbl>
      <w:tblPr>
        <w:tblStyle w:val="a8"/>
        <w:bidiVisual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82"/>
      </w:tblGrid>
      <w:tr w:rsidR="00302493" w:rsidTr="00C9280A">
        <w:trPr>
          <w:jc w:val="center"/>
        </w:trPr>
        <w:tc>
          <w:tcPr>
            <w:tcW w:w="10682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المرحلة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الثالثة: خبرات التعليم والتعلم</w:t>
            </w:r>
          </w:p>
        </w:tc>
      </w:tr>
      <w:tr w:rsidR="00302493" w:rsidTr="00C9280A">
        <w:trPr>
          <w:jc w:val="center"/>
        </w:trPr>
        <w:tc>
          <w:tcPr>
            <w:tcW w:w="10682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الأنشطة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الحوار والمناقشة لكشف الخبرات السابقة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واللاازمة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التعلم النشط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فكر , زاوج  , شارك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جسكو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التعلم التعاوني والمجموعات في بعض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الأنشطة المناسبة لذلك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الاستصقاء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استنتاج بعض القوانين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الألعاب التعليمية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توظيف التكنولوجيا في التعليم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الوسائل التعليمية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العصف الذهني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العمل الفردي في إجراء العمليات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التركيز على التقويم المستمر قبلي تكوني 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قياس مدى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تحقق الأهداف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تنفيذ الفكرة الريادية المذكورة سابقا</w:t>
            </w: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lastRenderedPageBreak/>
        <w:tab/>
      </w: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C9280A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>جدول تنظيم التدريس على عدد الحصص</w:t>
      </w:r>
    </w:p>
    <w:tbl>
      <w:tblPr>
        <w:tblStyle w:val="a9"/>
        <w:bidiVisual/>
        <w:tblW w:w="9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</w:tblGrid>
      <w:tr w:rsidR="00302493">
        <w:trPr>
          <w:trHeight w:val="178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عنوان ادرس</w:t>
            </w:r>
          </w:p>
        </w:tc>
        <w:tc>
          <w:tcPr>
            <w:tcW w:w="10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الاقتران الزوجي و الاقتران الفردي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تمثيل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الاقترانات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باستخدام الانسحاب</w:t>
            </w:r>
          </w:p>
        </w:tc>
        <w:tc>
          <w:tcPr>
            <w:tcW w:w="1041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تمثيل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الاقترانات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باستخدام الانعكاس</w:t>
            </w:r>
          </w:p>
        </w:tc>
        <w:tc>
          <w:tcPr>
            <w:tcW w:w="110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اشارة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الاقتران</w:t>
            </w:r>
          </w:p>
        </w:tc>
        <w:tc>
          <w:tcPr>
            <w:tcW w:w="939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حل المتباينات</w:t>
            </w:r>
          </w:p>
        </w:tc>
        <w:tc>
          <w:tcPr>
            <w:tcW w:w="10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الاقتران متعدد القاعدة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اقتران اكبر عدد صحيح</w:t>
            </w:r>
          </w:p>
        </w:tc>
        <w:tc>
          <w:tcPr>
            <w:tcW w:w="104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تمارين عامة و الفكرة الريادية</w:t>
            </w:r>
          </w:p>
        </w:tc>
      </w:tr>
      <w:tr w:rsidR="00302493">
        <w:trPr>
          <w:trHeight w:val="66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</w:rPr>
              <w:t>4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1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041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10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5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</w:tr>
      <w:tr w:rsidR="00302493">
        <w:trPr>
          <w:trHeight w:val="152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سبتمبر</w:t>
            </w: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</w:tc>
        <w:tc>
          <w:tcPr>
            <w:tcW w:w="11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سبتمبر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041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سبتمبر</w:t>
            </w: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</w:tc>
        <w:tc>
          <w:tcPr>
            <w:tcW w:w="110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سبتمبر</w:t>
            </w: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سبتمبر</w:t>
            </w: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أكتوبر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أكتوبر</w:t>
            </w:r>
          </w:p>
        </w:tc>
        <w:tc>
          <w:tcPr>
            <w:tcW w:w="104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أكتوبر</w:t>
            </w:r>
          </w:p>
        </w:tc>
      </w:tr>
    </w:tbl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C9280A" w:rsidP="00C9280A">
      <w:pPr>
        <w:pStyle w:val="normal"/>
        <w:ind w:left="260"/>
        <w:jc w:val="center"/>
        <w:rPr>
          <w:sz w:val="32"/>
          <w:szCs w:val="32"/>
        </w:rPr>
      </w:pPr>
      <w:r>
        <w:br w:type="page"/>
      </w:r>
      <w:r>
        <w:rPr>
          <w:rFonts w:cs="Times New Roman"/>
          <w:sz w:val="32"/>
          <w:szCs w:val="32"/>
          <w:rtl/>
        </w:rPr>
        <w:lastRenderedPageBreak/>
        <w:t xml:space="preserve">التفصيل للجدول والخبرات التعليمية </w:t>
      </w:r>
      <w:proofErr w:type="spellStart"/>
      <w:r>
        <w:rPr>
          <w:rFonts w:cs="Times New Roman"/>
          <w:sz w:val="32"/>
          <w:szCs w:val="32"/>
          <w:rtl/>
        </w:rPr>
        <w:t>التعلمية</w:t>
      </w:r>
      <w:proofErr w:type="spellEnd"/>
      <w:r>
        <w:rPr>
          <w:rFonts w:cs="Times New Roman"/>
          <w:sz w:val="32"/>
          <w:szCs w:val="32"/>
          <w:rtl/>
        </w:rPr>
        <w:t xml:space="preserve"> التي سيتم تطبيقها</w:t>
      </w:r>
      <w:r>
        <w:rPr>
          <w:sz w:val="32"/>
          <w:szCs w:val="32"/>
          <w:rtl/>
        </w:rPr>
        <w:t>.</w:t>
      </w:r>
    </w:p>
    <w:tbl>
      <w:tblPr>
        <w:tblStyle w:val="aa"/>
        <w:bidiVisual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3"/>
        <w:gridCol w:w="1273"/>
        <w:gridCol w:w="6772"/>
        <w:gridCol w:w="1554"/>
      </w:tblGrid>
      <w:tr w:rsidR="00302493">
        <w:tc>
          <w:tcPr>
            <w:tcW w:w="1083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عدد </w:t>
            </w:r>
            <w:r>
              <w:rPr>
                <w:rFonts w:cs="Times New Roman"/>
                <w:sz w:val="28"/>
                <w:szCs w:val="28"/>
                <w:rtl/>
              </w:rPr>
              <w:t>الحصص</w:t>
            </w:r>
          </w:p>
        </w:tc>
        <w:tc>
          <w:tcPr>
            <w:tcW w:w="1273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ملاحظات</w:t>
            </w: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الاقتران الزوجي و الاقتران الفردي</w:t>
            </w:r>
          </w:p>
        </w:tc>
        <w:tc>
          <w:tcPr>
            <w:tcW w:w="67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 للدرس بمراجعة خبرات سابقة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8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واستنتاج تعريف الاقتران الزوجي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10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لتحديد نوع الاقتران بالرسم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11 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المثال العددي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أيضا على المثال العددي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7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الطريقة الجبرية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12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وانستناج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تعريف الاقتران الفردي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9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بالرسم البياني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>10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الطريقة الجبرية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11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الطريقة العددية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تالتقويم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الختامي </w:t>
            </w:r>
            <w:r>
              <w:rPr>
                <w:color w:val="000000"/>
                <w:sz w:val="28"/>
                <w:szCs w:val="28"/>
                <w:rtl/>
              </w:rPr>
              <w:t>/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14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كواجب ومناقشته لاحقا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تمثيل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الاقترانات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باستخدام الانسحاب</w:t>
            </w:r>
          </w:p>
        </w:tc>
        <w:tc>
          <w:tcPr>
            <w:tcW w:w="67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 للدرس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15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15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الانسحاب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7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18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والمسائل ص</w:t>
            </w:r>
            <w:r>
              <w:rPr>
                <w:color w:val="000000"/>
                <w:sz w:val="28"/>
                <w:szCs w:val="28"/>
                <w:rtl/>
              </w:rPr>
              <w:t>19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color w:val="FF0000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تمثيل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الاقترانات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باستخدام الانعكاس</w:t>
            </w: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 للدرس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20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 ثنائية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ق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انعكاس ق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في السينات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21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22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22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ق</w:t>
            </w:r>
            <w:r>
              <w:rPr>
                <w:color w:val="000000"/>
                <w:sz w:val="28"/>
                <w:szCs w:val="28"/>
                <w:rtl/>
              </w:rPr>
              <w:t>(-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انعكاس ل ق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في الصادات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الطلاب بالتمارين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23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واجب 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اشارة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الاقتران</w:t>
            </w: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النشاط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24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24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إشارة الاقتران الثابت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إشارة الاقتران الخطي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      نفس             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صفرق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)  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عكس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1206500</wp:posOffset>
                    </wp:positionH>
                    <wp:positionV relativeFrom="paragraph">
                      <wp:posOffset>76200</wp:posOffset>
                    </wp:positionV>
                    <wp:extent cx="2219325" cy="2540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 rot="10800000">
                              <a:off x="4236338" y="3770475"/>
                              <a:ext cx="2219325" cy="19050"/>
                            </a:xfrm>
                            <a:custGeom>
                              <a:rect b="b" l="l" r="r" t="t"/>
                              <a:pathLst>
                                <a:path extrusionOk="0" h="19050" w="2219325">
                                  <a:moveTo>
                                    <a:pt x="0" y="0"/>
                                  </a:moveTo>
                                  <a:lnTo>
                                    <a:pt x="2219325" y="190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triangl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1206500</wp:posOffset>
                      </wp:positionH>
                      <wp:positionV relativeFrom="paragraph">
                        <wp:posOffset>76200</wp:posOffset>
                      </wp:positionV>
                      <wp:extent cx="2219325" cy="25400"/>
                      <wp:effectExtent l="0" t="0" r="0" b="0"/>
                      <wp:wrapNone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9325" cy="25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مناقشة مثال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إشارة الاقتران الخطي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نشاط </w:t>
            </w:r>
            <w:r>
              <w:rPr>
                <w:color w:val="000000"/>
                <w:sz w:val="28"/>
                <w:szCs w:val="28"/>
                <w:rtl/>
              </w:rPr>
              <w:t xml:space="preserve">4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على إشارة الاقتران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التربيعي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27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     نفس       ص</w:t>
            </w:r>
            <w:r>
              <w:rPr>
                <w:color w:val="000000"/>
                <w:sz w:val="28"/>
                <w:szCs w:val="28"/>
                <w:rtl/>
              </w:rPr>
              <w:t xml:space="preserve">2 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عكس     ص</w:t>
            </w:r>
            <w:r>
              <w:rPr>
                <w:color w:val="000000"/>
                <w:sz w:val="28"/>
                <w:szCs w:val="28"/>
                <w:rtl/>
              </w:rPr>
              <w:t xml:space="preserve">1 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نفس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393700</wp:posOffset>
                    </wp:positionH>
                    <wp:positionV relativeFrom="paragraph">
                      <wp:posOffset>114300</wp:posOffset>
                    </wp:positionV>
                    <wp:extent cx="3089275" cy="5080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flipH="1">
                              <a:off x="3807713" y="3760950"/>
                              <a:ext cx="3076575" cy="38100"/>
                            </a:xfrm>
                            <a:custGeom>
                              <a:rect b="b" l="l" r="r" t="t"/>
                              <a:pathLst>
                                <a:path extrusionOk="0" h="38100" w="3076575">
                                  <a:moveTo>
                                    <a:pt x="0" y="0"/>
                                  </a:moveTo>
                                  <a:lnTo>
                                    <a:pt x="3076575" y="38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triangl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393700</wp:posOffset>
                      </wp:positionH>
                      <wp:positionV relativeFrom="paragraph">
                        <wp:posOffset>114300</wp:posOffset>
                      </wp:positionV>
                      <wp:extent cx="3089275" cy="50800"/>
                      <wp:effectExtent l="0" t="0" r="0" b="0"/>
                      <wp:wrapNone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89275" cy="508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7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29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9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29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الاقتران النسبي</w:t>
            </w:r>
            <w:r>
              <w:rPr>
                <w:color w:val="000000"/>
                <w:sz w:val="28"/>
                <w:szCs w:val="28"/>
                <w:rtl/>
              </w:rPr>
              <w:t>..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10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والمسائل ص</w:t>
            </w:r>
            <w:r>
              <w:rPr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>
        <w:trPr>
          <w:trHeight w:val="1680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حل المتباينات</w:t>
            </w:r>
          </w:p>
        </w:tc>
        <w:tc>
          <w:tcPr>
            <w:tcW w:w="67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للدرس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31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32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32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33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33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  <w:r>
              <w:rPr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والمسائل ص</w:t>
            </w:r>
            <w:r>
              <w:rPr>
                <w:color w:val="000000"/>
                <w:sz w:val="28"/>
                <w:szCs w:val="28"/>
                <w:rtl/>
              </w:rPr>
              <w:t>33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>
        <w:trPr>
          <w:trHeight w:val="6120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الاقتران متعدد القاعدة</w:t>
            </w: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 للدرس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34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35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35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ورق المربعات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36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 التمارين ص</w:t>
            </w:r>
            <w:r>
              <w:rPr>
                <w:color w:val="000000"/>
                <w:sz w:val="28"/>
                <w:szCs w:val="28"/>
                <w:rtl/>
              </w:rPr>
              <w:t>37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اقتران اكبر عدد صحيح</w:t>
            </w:r>
          </w:p>
        </w:tc>
        <w:tc>
          <w:tcPr>
            <w:tcW w:w="67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38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 ثنائية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مناقشة مثال</w:t>
            </w:r>
            <w:r>
              <w:rPr>
                <w:color w:val="000000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39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40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40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>43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تمارين عامة و الفكرة الريادية</w:t>
            </w: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  <w:r>
              <w:rPr>
                <w:rFonts w:cs="Times New Roman"/>
                <w:sz w:val="28"/>
                <w:szCs w:val="28"/>
                <w:rtl/>
              </w:rPr>
              <w:t>التمارين العامة ص</w:t>
            </w:r>
            <w:r>
              <w:rPr>
                <w:sz w:val="28"/>
                <w:szCs w:val="28"/>
                <w:rtl/>
              </w:rPr>
              <w:t>43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المشروع </w:t>
            </w:r>
          </w:p>
          <w:p w:rsidR="00302493" w:rsidRDefault="00302493" w:rsidP="00C9280A">
            <w:pPr>
              <w:pStyle w:val="normal"/>
              <w:ind w:left="260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</w:tbl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lastRenderedPageBreak/>
        <w:t>نموذج تخطيط وحدة دراسية لمادة الرياضيات / الصف العاشر الأساسي</w:t>
      </w:r>
    </w:p>
    <w:tbl>
      <w:tblPr>
        <w:tblStyle w:val="ab"/>
        <w:bidiVisual/>
        <w:tblW w:w="10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13"/>
        <w:gridCol w:w="5221"/>
      </w:tblGrid>
      <w:tr w:rsidR="00302493">
        <w:trPr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العنوان: الوحدة الثانية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المادة: رياضيات</w:t>
            </w:r>
          </w:p>
        </w:tc>
      </w:tr>
      <w:tr w:rsidR="00302493">
        <w:trPr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الموضوع: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الأسية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اللوغاريتمية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الصف: العاشر الأساسي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الفترة الزمنية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 xml:space="preserve">من  </w:t>
            </w:r>
            <w:r>
              <w:rPr>
                <w:sz w:val="32"/>
                <w:szCs w:val="32"/>
                <w:rtl/>
              </w:rPr>
              <w:t>17 / 10 / 2018</w:t>
            </w:r>
            <w:r>
              <w:rPr>
                <w:rFonts w:cs="Times New Roman"/>
                <w:sz w:val="32"/>
                <w:szCs w:val="32"/>
                <w:rtl/>
              </w:rPr>
              <w:t xml:space="preserve">م </w:t>
            </w:r>
            <w:proofErr w:type="spellStart"/>
            <w:r>
              <w:rPr>
                <w:rFonts w:cs="Times New Roman"/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7 / 11 / 2018 </w:t>
            </w:r>
            <w:r>
              <w:rPr>
                <w:rFonts w:cs="Times New Roman"/>
                <w:sz w:val="32"/>
                <w:szCs w:val="32"/>
                <w:rtl/>
              </w:rPr>
              <w:t>م     عدد الحصص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15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الفكرة العامة : </w:t>
            </w:r>
          </w:p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            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الأسية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اللوغاريتمية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و تمثيلها بيانيا </w:t>
            </w:r>
          </w:p>
          <w:p w:rsidR="00302493" w:rsidRDefault="00302493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الخطوة 1 : تحديد نتائج التعلم المرغوبة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الأهداف الفرعية:</w:t>
            </w:r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التعرف على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الأسية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 </w:t>
            </w:r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استنتاج خصائص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توظيف التحويلات الهندسية المختلفة في رسم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الاسية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التعرف على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الطبيعي و تمثيله بيانيا </w:t>
            </w:r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التعرف على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</w:t>
            </w:r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استنتاج خصائص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توظيف التحويلات الهندسية المخ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تلفة في رسم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اللوغاريتمية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استنتاج العلاقة بين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توظيف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مواقف حياتية</w:t>
            </w: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4913" w:type="dxa"/>
            <w:tcBorders>
              <w:top w:val="single" w:sz="4" w:space="0" w:color="000000"/>
            </w:tcBorders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000000"/>
            </w:tcBorders>
            <w:shd w:val="clear" w:color="auto" w:fill="D9D9D9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4913" w:type="dxa"/>
          </w:tcPr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نمثل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 ؟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نمثل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 ؟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نوظف التحويلات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الهندسية في رسم منحنى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؟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نجد مجال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؟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نوظف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مواقف حياتية ؟</w:t>
            </w: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</w:tcPr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302493">
        <w:trPr>
          <w:jc w:val="center"/>
        </w:trPr>
        <w:tc>
          <w:tcPr>
            <w:tcW w:w="4913" w:type="dxa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المهارات</w:t>
            </w:r>
          </w:p>
        </w:tc>
      </w:tr>
      <w:tr w:rsidR="00302493">
        <w:trPr>
          <w:jc w:val="center"/>
        </w:trPr>
        <w:tc>
          <w:tcPr>
            <w:tcW w:w="4913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الأسي</w:t>
            </w:r>
            <w:proofErr w:type="spellEnd"/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العدد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النيبيري</w:t>
            </w:r>
            <w:proofErr w:type="spellEnd"/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الأسي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الطبيعي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اللوغاريتم العادي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اللوغاريتم الطبيعي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221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سيكون الطلبة قادرين على...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تميز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ذكر خصائص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توظيف التحويلات الهندسية في رسم منحنى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الطبيعي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التمييز بين اللوغاريتم العادي و الطبيعي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تمثيل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بيانيا</w:t>
            </w:r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ذكر خصائص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توظيف التحويلات الهندسية في رسم منحنى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مجال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استنتاج العلاقة بين 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اللوغاريتمي</w:t>
            </w:r>
            <w:proofErr w:type="spellEnd"/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الخطوة 2 : تحديد البراهين والأدلة على تحقق نواتج التعلم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المهمات الأدائية: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تقدير عدد سكان فلسطين في العام 2025 بالرجوع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مركز الإحصاء الفلسطيني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الانترنت والحصول على عدد السكان حاليا ومعدل التزايد، 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البحث عن طرق لزيادة معدل النمو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الاقتصادي بحيث تتمكن من توفير الاحتياجات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الضروروية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للمواطنيين</w:t>
            </w:r>
            <w:proofErr w:type="spellEnd"/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المحكات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الرئيسية: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المعايير والمقاييس للمهمة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الادائية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والتي يبنى عليها سلم التقدير الوصفي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دقة البيانات المستخدمة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جودة الإخراج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وضوح الرسم والخط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trHeight w:val="1420"/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أدلة أخرى: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ملاحظة أداء الطلبة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طرح الأسئلة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والمناقشة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الاختبارات القصيرة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>العمل على حل مشكلات حياتية باستخدام الأسس واللوغاريتمات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lastRenderedPageBreak/>
        <w:t>المهمة الأدائية</w:t>
      </w:r>
    </w:p>
    <w:tbl>
      <w:tblPr>
        <w:tblStyle w:val="ac"/>
        <w:bidiVisual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9"/>
        <w:gridCol w:w="8119"/>
      </w:tblGrid>
      <w:tr w:rsidR="00302493">
        <w:trPr>
          <w:jc w:val="center"/>
        </w:trPr>
        <w:tc>
          <w:tcPr>
            <w:tcW w:w="10348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المهمات الأدائية: 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تقدير عدد سكان فلسطين في العام 2025 بالرجوع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مركز الإحصاء الفلسطيني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الانترنت والحصول على عدد السكان حاليا ومعدل التزايد، 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البحث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عن طرق لزيادة معدل النمو الاقتصادي بحيث تتمكن من توفير الاحتياجات الضرورية للمواطنين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02493">
        <w:trPr>
          <w:trHeight w:val="620"/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عنوان المهمة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موظف دائرة الإحصاء المركزية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 xml:space="preserve">تقدير عدد سكان فلسطين بالعام </w:t>
            </w:r>
            <w:r>
              <w:rPr>
                <w:b/>
                <w:color w:val="000000"/>
                <w:sz w:val="28"/>
                <w:szCs w:val="28"/>
                <w:rtl/>
              </w:rPr>
              <w:t>2025</w:t>
            </w:r>
          </w:p>
        </w:tc>
      </w:tr>
      <w:tr w:rsidR="00302493">
        <w:trPr>
          <w:trHeight w:val="60"/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الدور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طلب منك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تقدير عدد سكان فلسطين في العام 2025 بالرجوع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مركز الإحصاء الفلسطيني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الانترنت والحصول على عدد السكان حاليا ومعدل التزايد، 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الجمهور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الهيئة التدريسية ، المجتمع المحلي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موظف الإحصاء قادر على تقدير عدد السكان عام 2025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الناتج والأداء والغرض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تم تقدير عدد السكان عام 2025 ، وطرح طرق لزيادة معدل النمو الاقتصادي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معايير </w:t>
            </w:r>
            <w:proofErr w:type="spellStart"/>
            <w:r>
              <w:rPr>
                <w:rFonts w:cs="Times New Roman"/>
                <w:sz w:val="32"/>
                <w:szCs w:val="32"/>
                <w:rtl/>
              </w:rPr>
              <w:t>ومحكات</w:t>
            </w:r>
            <w:proofErr w:type="spellEnd"/>
            <w:r>
              <w:rPr>
                <w:rFonts w:cs="Times New Roman"/>
                <w:sz w:val="32"/>
                <w:szCs w:val="32"/>
                <w:rtl/>
              </w:rPr>
              <w:t xml:space="preserve"> النجاح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دقة البيانات والأرقام ، صحة الكميات اللازمة ، دقة الرسم البياني ، الشكل الخارجي ، وضوح الخط ، صحة العمليات الحسابية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tabs>
          <w:tab w:val="left" w:pos="8805"/>
        </w:tabs>
        <w:ind w:left="2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2493" w:rsidRDefault="00302493" w:rsidP="00C9280A">
      <w:pPr>
        <w:pStyle w:val="normal"/>
        <w:tabs>
          <w:tab w:val="left" w:pos="8805"/>
        </w:tabs>
        <w:ind w:left="260"/>
        <w:jc w:val="right"/>
        <w:rPr>
          <w:b/>
          <w:sz w:val="24"/>
          <w:szCs w:val="24"/>
        </w:rPr>
      </w:pPr>
    </w:p>
    <w:p w:rsidR="00302493" w:rsidRDefault="00C9280A" w:rsidP="00C9280A">
      <w:pPr>
        <w:pStyle w:val="normal"/>
        <w:tabs>
          <w:tab w:val="left" w:pos="8805"/>
        </w:tabs>
        <w:ind w:left="260"/>
        <w:jc w:val="center"/>
        <w:rPr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سلم التقدير الوصفي لمهمة الأداء</w:t>
      </w:r>
    </w:p>
    <w:tbl>
      <w:tblPr>
        <w:tblStyle w:val="ad"/>
        <w:bidiVisual/>
        <w:tblW w:w="83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83"/>
        <w:gridCol w:w="1772"/>
        <w:gridCol w:w="1772"/>
        <w:gridCol w:w="1772"/>
        <w:gridCol w:w="1691"/>
      </w:tblGrid>
      <w:tr w:rsidR="00302493">
        <w:trPr>
          <w:trHeight w:val="920"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متميز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متوسط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مبتديء</w:t>
            </w:r>
            <w:proofErr w:type="spellEnd"/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الشواهد والأدلة </w:t>
            </w:r>
          </w:p>
        </w:tc>
      </w:tr>
      <w:tr w:rsidR="00302493">
        <w:trPr>
          <w:trHeight w:val="106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المعلومات</w:t>
            </w: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البيانات صحيحة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ودقيقة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البيانات ليست دقيقة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البيانات بها أخطاء كثيرة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لم تجمع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302493">
        <w:trPr>
          <w:trHeight w:val="140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تبويب البيانات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lastRenderedPageBreak/>
              <w:t>التوثيق دقيق وسليم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يوجد تداخل بالبيانات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 xml:space="preserve">لم ترتب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او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 xml:space="preserve"> ترتيبها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خاطىء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إيجاد العلاقة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العلاقة صحيحة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العلاقة بها خطا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العلاقة خاطئة تماما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الرسم البياني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والتوقع</w:t>
            </w: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الرسم دقيق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وصحيح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الرسم ليس دقيق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الرسم غير صحيح</w:t>
            </w:r>
          </w:p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والتوقع خطا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التقدير النهائي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التقدير دقيق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التقدير قريب من الدقة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تقدجير</w:t>
            </w:r>
            <w:proofErr w:type="spellEnd"/>
            <w:r>
              <w:rPr>
                <w:rFonts w:cs="Times New Roman"/>
                <w:b/>
                <w:sz w:val="26"/>
                <w:szCs w:val="26"/>
                <w:rtl/>
              </w:rPr>
              <w:t xml:space="preserve"> بعيد عن الواقع تماما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</w:tbl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tbl>
      <w:tblPr>
        <w:tblStyle w:val="ae"/>
        <w:bidiVisual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82"/>
      </w:tblGrid>
      <w:tr w:rsidR="00302493">
        <w:tc>
          <w:tcPr>
            <w:tcW w:w="10682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المرحلة الثالثة: خبرات التعليم والتعلم</w:t>
            </w:r>
          </w:p>
        </w:tc>
      </w:tr>
      <w:tr w:rsidR="00302493">
        <w:tc>
          <w:tcPr>
            <w:tcW w:w="10682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الأنشطة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الحوار والمناقشة لكشف الخبرات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السابقة واللازمة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التعلم النشط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فكر , زاوج  , شارك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جسكو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التعلم التعاوني والمجموعات في بعض الأنشطة المناسبة لذلك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الاستصقاء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استنتاج بعض الخصائص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الألعاب التعليمية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توظيف التكنولو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جيا في التعليم 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  <w:t>L C D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برنامج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الجيوجبرا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الوسائل التعليمية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العصف الذهني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العمل الفردي في إجراء العمليات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التركيز على التقويم المستمر قبلي تكوني 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قياس مدى تحقق الأهداف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تنفيذ الفكرة الريادية المذكورة سابقا</w:t>
            </w: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C9280A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جدول تنظيم التدريس على عدد الحصص</w:t>
      </w:r>
    </w:p>
    <w:tbl>
      <w:tblPr>
        <w:tblStyle w:val="af"/>
        <w:bidiVisual/>
        <w:tblW w:w="8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6"/>
        <w:gridCol w:w="2350"/>
        <w:gridCol w:w="2835"/>
        <w:gridCol w:w="2410"/>
      </w:tblGrid>
      <w:tr w:rsidR="00302493">
        <w:trPr>
          <w:trHeight w:val="158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عنوان الدرس</w:t>
            </w:r>
          </w:p>
        </w:tc>
        <w:tc>
          <w:tcPr>
            <w:tcW w:w="2350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 xml:space="preserve">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الاسي</w:t>
            </w:r>
            <w:proofErr w:type="spellEnd"/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الاقتران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اللوغاريتمي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تمارين عامة و تطبيقات حاسوبية و الفكرة الريادية</w:t>
            </w:r>
          </w:p>
        </w:tc>
      </w:tr>
      <w:tr w:rsidR="00302493">
        <w:trPr>
          <w:trHeight w:val="66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عدد الحصص</w:t>
            </w:r>
          </w:p>
        </w:tc>
        <w:tc>
          <w:tcPr>
            <w:tcW w:w="2350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</w:rPr>
              <w:t>5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283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5</w:t>
            </w:r>
          </w:p>
        </w:tc>
        <w:tc>
          <w:tcPr>
            <w:tcW w:w="241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5</w:t>
            </w:r>
          </w:p>
        </w:tc>
      </w:tr>
      <w:tr w:rsidR="00302493">
        <w:trPr>
          <w:trHeight w:val="152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فترة التنفيذ</w:t>
            </w:r>
          </w:p>
        </w:tc>
        <w:tc>
          <w:tcPr>
            <w:tcW w:w="235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>17/10/2018</w:t>
            </w:r>
            <w:r>
              <w:rPr>
                <w:rFonts w:cs="Times New Roman"/>
                <w:rtl/>
              </w:rPr>
              <w:t xml:space="preserve">م </w:t>
            </w:r>
            <w:proofErr w:type="spellStart"/>
            <w:r>
              <w:rPr>
                <w:rFonts w:cs="Times New Roman"/>
                <w:rtl/>
              </w:rPr>
              <w:t>الى</w:t>
            </w:r>
            <w:proofErr w:type="spellEnd"/>
            <w:r>
              <w:rPr>
                <w:rFonts w:cs="Times New Roman"/>
                <w:rtl/>
              </w:rPr>
              <w:t xml:space="preserve"> </w:t>
            </w:r>
            <w:r>
              <w:rPr>
                <w:rtl/>
              </w:rPr>
              <w:t>23/10/2018</w:t>
            </w:r>
            <w:r>
              <w:rPr>
                <w:rFonts w:cs="Times New Roman"/>
                <w:rtl/>
              </w:rPr>
              <w:t xml:space="preserve">م </w:t>
            </w: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>24/10/2018</w:t>
            </w:r>
            <w:r>
              <w:rPr>
                <w:rFonts w:cs="Times New Roman"/>
                <w:rtl/>
              </w:rPr>
              <w:t xml:space="preserve">م </w:t>
            </w:r>
            <w:proofErr w:type="spellStart"/>
            <w:r>
              <w:rPr>
                <w:rFonts w:cs="Times New Roman"/>
                <w:rtl/>
              </w:rPr>
              <w:t>الى</w:t>
            </w:r>
            <w:proofErr w:type="spellEnd"/>
            <w:r>
              <w:rPr>
                <w:rFonts w:cs="Times New Roman"/>
                <w:rtl/>
              </w:rPr>
              <w:t xml:space="preserve"> </w:t>
            </w:r>
            <w:r>
              <w:rPr>
                <w:rtl/>
              </w:rPr>
              <w:t>30/10/2018</w:t>
            </w:r>
            <w:r>
              <w:rPr>
                <w:rFonts w:cs="Times New Roman"/>
                <w:rtl/>
              </w:rPr>
              <w:t>م</w:t>
            </w:r>
          </w:p>
        </w:tc>
        <w:tc>
          <w:tcPr>
            <w:tcW w:w="241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 xml:space="preserve">من </w:t>
            </w:r>
            <w:r>
              <w:rPr>
                <w:rtl/>
              </w:rPr>
              <w:t>31/10/2018</w:t>
            </w:r>
            <w:r>
              <w:rPr>
                <w:rFonts w:cs="Times New Roman"/>
                <w:rtl/>
              </w:rPr>
              <w:t xml:space="preserve">م </w:t>
            </w:r>
            <w:proofErr w:type="spellStart"/>
            <w:r>
              <w:rPr>
                <w:rFonts w:cs="Times New Roman"/>
                <w:rtl/>
              </w:rPr>
              <w:t>الى</w:t>
            </w:r>
            <w:proofErr w:type="spellEnd"/>
            <w:r>
              <w:rPr>
                <w:rtl/>
              </w:rPr>
              <w:t xml:space="preserve"> 7/11/2018</w:t>
            </w:r>
            <w:r>
              <w:rPr>
                <w:rFonts w:cs="Times New Roman"/>
                <w:rtl/>
              </w:rPr>
              <w:t>م</w:t>
            </w:r>
          </w:p>
        </w:tc>
      </w:tr>
    </w:tbl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C9280A" w:rsidP="00C9280A">
      <w:pPr>
        <w:pStyle w:val="normal"/>
        <w:ind w:left="260"/>
        <w:jc w:val="center"/>
        <w:rPr>
          <w:sz w:val="32"/>
          <w:szCs w:val="32"/>
        </w:rPr>
      </w:pPr>
      <w:r>
        <w:br w:type="page"/>
      </w:r>
      <w:r>
        <w:rPr>
          <w:rFonts w:cs="Times New Roman"/>
          <w:sz w:val="32"/>
          <w:szCs w:val="32"/>
          <w:rtl/>
        </w:rPr>
        <w:lastRenderedPageBreak/>
        <w:t xml:space="preserve">التفصيل للجدول والخبرات التعليمية </w:t>
      </w:r>
      <w:proofErr w:type="spellStart"/>
      <w:r>
        <w:rPr>
          <w:rFonts w:cs="Times New Roman"/>
          <w:sz w:val="32"/>
          <w:szCs w:val="32"/>
          <w:rtl/>
        </w:rPr>
        <w:t>التعلمية</w:t>
      </w:r>
      <w:proofErr w:type="spellEnd"/>
      <w:r>
        <w:rPr>
          <w:rFonts w:cs="Times New Roman"/>
          <w:sz w:val="32"/>
          <w:szCs w:val="32"/>
          <w:rtl/>
        </w:rPr>
        <w:t xml:space="preserve"> التي سيتم تطبيقها</w:t>
      </w:r>
      <w:r>
        <w:rPr>
          <w:sz w:val="32"/>
          <w:szCs w:val="32"/>
          <w:rtl/>
        </w:rPr>
        <w:t>.</w:t>
      </w:r>
    </w:p>
    <w:tbl>
      <w:tblPr>
        <w:tblStyle w:val="af0"/>
        <w:bidiVisual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3"/>
        <w:gridCol w:w="1380"/>
        <w:gridCol w:w="6672"/>
        <w:gridCol w:w="1547"/>
      </w:tblGrid>
      <w:tr w:rsidR="00302493">
        <w:tc>
          <w:tcPr>
            <w:tcW w:w="1083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عدد الحصص</w:t>
            </w:r>
          </w:p>
        </w:tc>
        <w:tc>
          <w:tcPr>
            <w:tcW w:w="1380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6672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خبرات التعليم والتعلم</w:t>
            </w:r>
          </w:p>
        </w:tc>
        <w:tc>
          <w:tcPr>
            <w:tcW w:w="1547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ملاحظات</w:t>
            </w: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  <w:rtl/>
              </w:rPr>
              <w:t xml:space="preserve">الاقتران </w:t>
            </w:r>
            <w:proofErr w:type="spellStart"/>
            <w:r>
              <w:rPr>
                <w:rFonts w:cs="Times New Roman"/>
                <w:b/>
                <w:color w:val="FF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cs="Times New Roman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تمهيد </w:t>
            </w:r>
            <w:r>
              <w:rPr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مناقشة  نشاط 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صفحة </w:t>
            </w:r>
            <w:r>
              <w:rPr>
                <w:color w:val="000000"/>
                <w:sz w:val="28"/>
                <w:szCs w:val="28"/>
                <w:rtl/>
              </w:rPr>
              <w:t xml:space="preserve">47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 الكتب كمدخل للوحدة و ذلك بعض عرض مقطع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فيديو لقصة لعبة الشطرنج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مراجعة الطالبات بقوانين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الاسس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 الكتاب  و ذلك من خلال استخدام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التعلم التعاوني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اوضح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للطالبات المقصود بالاقتران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عرض التعريف على اللوح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 الطالبات  لنشاط </w:t>
            </w:r>
            <w:r>
              <w:rPr>
                <w:color w:val="000000"/>
                <w:sz w:val="28"/>
                <w:szCs w:val="28"/>
                <w:rtl/>
              </w:rPr>
              <w:t xml:space="preserve">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 الكتاب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4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المستوى الديكارتي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الطالبات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لخصائص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منحنىالاقتران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ص </w:t>
            </w:r>
            <w:r>
              <w:rPr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 ,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أ </w:t>
            </w:r>
            <w:r>
              <w:rPr>
                <w:color w:val="000000"/>
                <w:sz w:val="28"/>
                <w:szCs w:val="28"/>
                <w:rtl/>
              </w:rPr>
              <w:t xml:space="preserve">˂ 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 ذلك من خلال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فكر زاوج شارك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على المستوى الديكارتي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على المستوى الديكارتي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الطالبات لخصائص منحنى  الاقتران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ص </w:t>
            </w:r>
            <w:r>
              <w:rPr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 xml:space="preserve"> , 0 ˃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أ </w:t>
            </w:r>
            <w:r>
              <w:rPr>
                <w:color w:val="000000"/>
                <w:sz w:val="28"/>
                <w:szCs w:val="28"/>
                <w:rtl/>
              </w:rPr>
              <w:t xml:space="preserve">˃ 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 ذلك من خلال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فكر زاوج شارك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7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على المستوى الديكارتي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8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على المستوى الديكارتي و من ثم تدريب الطالبات على توظيف التحويلات الهندسية في رسم منحنى الاقتران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و ذلك من خلال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التعلم التعاوني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اوضح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للطالبات المقصود بالعدد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النيبيري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9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 ذلك باستخ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دام الآلة الحاسبة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10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على المستوى الديكارتي  و من ثم تدريب الطالبات على توظيف التحويلات الهندسية في رسم منحنى الاقتران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الاسي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الطبعي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و ذلك من خلال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التعلم التعاوني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الطالبات بحل بعض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color w:val="000000"/>
                <w:sz w:val="28"/>
                <w:szCs w:val="28"/>
                <w:rtl/>
              </w:rPr>
              <w:t>53 , 54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حل جميع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الكتاب المقرر معهن و من خلال الحل ألاحظ نقاط الضعف لديهن و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احاول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معالجتها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  <w:rtl/>
              </w:rPr>
              <w:t xml:space="preserve">الاقتران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  <w:rtl/>
              </w:rPr>
              <w:t>اللوغاريتم</w:t>
            </w:r>
            <w:r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  <w:rtl/>
              </w:rPr>
              <w:lastRenderedPageBreak/>
              <w:t>ي</w:t>
            </w:r>
            <w:proofErr w:type="spellEnd"/>
          </w:p>
        </w:tc>
        <w:tc>
          <w:tcPr>
            <w:tcW w:w="66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55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تعريف اللوغاريتم العادي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56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عندما تكون أ اقل من 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57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57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58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7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58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59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>60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  <w:tr w:rsidR="00302493"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تمارين عامة و تطبيقات حاسوبية و الفكرة الريادية</w:t>
            </w:r>
          </w:p>
        </w:tc>
        <w:tc>
          <w:tcPr>
            <w:tcW w:w="66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مناقشة التمارين العامة للوحدة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الفكرة الريادية من خلال تقسيم الطلاب لمجموعات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النتطبيقات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الحاسوبية في مختبر الحاسوب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</w:tbl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نموذج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تخطيط وحدة دراسية لمادة الرياضيات / الصف العاشر</w:t>
      </w:r>
    </w:p>
    <w:tbl>
      <w:tblPr>
        <w:tblStyle w:val="af1"/>
        <w:bidiVisual/>
        <w:tblW w:w="10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13"/>
        <w:gridCol w:w="5221"/>
      </w:tblGrid>
      <w:tr w:rsidR="00302493">
        <w:trPr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lastRenderedPageBreak/>
              <w:t>العنوان : الوحدة الثالثة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المادة: الرياضيات</w:t>
            </w:r>
          </w:p>
        </w:tc>
      </w:tr>
      <w:tr w:rsidR="00302493">
        <w:trPr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الموضوع : الإحصاء والاحتمالات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الصف :  العاشر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الاساسي</w:t>
            </w:r>
            <w:proofErr w:type="spellEnd"/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الفترة الزمنية </w:t>
            </w:r>
            <w:r>
              <w:rPr>
                <w:sz w:val="32"/>
                <w:szCs w:val="32"/>
                <w:rtl/>
              </w:rPr>
              <w:t xml:space="preserve">:            </w:t>
            </w:r>
            <w:r>
              <w:rPr>
                <w:rFonts w:cs="Times New Roman"/>
                <w:sz w:val="32"/>
                <w:szCs w:val="32"/>
                <w:rtl/>
              </w:rPr>
              <w:t>نوفمبر وديسمبر                                    عدد الحصص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>34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الفكرة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العامه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:  </w:t>
            </w:r>
          </w:p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الارتباط الخطي ومعادلة الانحدار ،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ومبدا</w:t>
            </w:r>
            <w:proofErr w:type="spellEnd"/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 xml:space="preserve"> العد الأساسي ونظرية ذات الحدين</w:t>
            </w:r>
          </w:p>
          <w:p w:rsidR="00302493" w:rsidRDefault="00302493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302493" w:rsidRDefault="00302493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302493" w:rsidRDefault="00C9280A" w:rsidP="00C9280A">
            <w:pPr>
              <w:pStyle w:val="normal"/>
              <w:spacing w:after="0" w:line="30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 xml:space="preserve"> 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الخطوة 1 : تحديد نتائج التعلم المرغوبة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tcBorders>
              <w:top w:val="single" w:sz="4" w:space="0" w:color="000000"/>
            </w:tcBorders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الأهداف الفرعية: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 يتوقع من الطلبة بعد الانتهاء من دراسة الوحدة القدرة على...</w:t>
            </w:r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رسم شكل الانتشار</w:t>
            </w:r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إيجاد معامل ارتباط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بيرسون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إيجاد معامل ارتباط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سبيرمان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كتابة معادلة الانحدار</w:t>
            </w:r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مبدا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العد في سياقات حياتية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حساب التباديل </w:t>
            </w:r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حساب التوافيق</w:t>
            </w:r>
          </w:p>
          <w:p w:rsidR="00302493" w:rsidRDefault="00C9280A" w:rsidP="00C9280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نظرية ذات الحدين في إيجاد مفكوك مقدار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جبيري</w:t>
            </w:r>
            <w:proofErr w:type="spellEnd"/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4913" w:type="dxa"/>
            <w:tcBorders>
              <w:top w:val="single" w:sz="4" w:space="0" w:color="000000"/>
            </w:tcBorders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000000"/>
            </w:tcBorders>
            <w:shd w:val="clear" w:color="auto" w:fill="D9D9D9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4913" w:type="dxa"/>
          </w:tcPr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متى يكون الارتباط إيجابيا ومتى يكون سلبيا؟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نعرف قوة الارتباط بين متغيرين؟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نرتب ن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من العناصر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ماخوذة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راء راء؟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 هي طريقة إيجاد عدد طرق اختيار مجموعة من مجموعة اكبر؟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كيف نجد مفكوك مقدار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جبيري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بذات الحدين؟</w:t>
            </w:r>
          </w:p>
        </w:tc>
        <w:tc>
          <w:tcPr>
            <w:tcW w:w="5221" w:type="dxa"/>
          </w:tcPr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302493">
        <w:trPr>
          <w:jc w:val="center"/>
        </w:trPr>
        <w:tc>
          <w:tcPr>
            <w:tcW w:w="4913" w:type="dxa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المهارات</w:t>
            </w:r>
          </w:p>
        </w:tc>
      </w:tr>
      <w:tr w:rsidR="00302493">
        <w:trPr>
          <w:jc w:val="center"/>
        </w:trPr>
        <w:tc>
          <w:tcPr>
            <w:tcW w:w="4913" w:type="dxa"/>
          </w:tcPr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الانتشار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الارتباط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الانحدار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البسيط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مبدا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العد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التباديل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التوافيق</w:t>
            </w:r>
          </w:p>
          <w:p w:rsidR="00302493" w:rsidRDefault="00C9280A" w:rsidP="00C9280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نظرية ذات الحدين</w:t>
            </w:r>
          </w:p>
        </w:tc>
        <w:tc>
          <w:tcPr>
            <w:tcW w:w="5221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يتوقع من الطلبة القدرة على:</w:t>
            </w:r>
          </w:p>
          <w:p w:rsidR="00302493" w:rsidRDefault="00C9280A" w:rsidP="00C9280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تحديد نوع الارتباط من شكل الانتشار</w:t>
            </w:r>
          </w:p>
          <w:p w:rsidR="00302493" w:rsidRDefault="00C9280A" w:rsidP="00C9280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إيجاد معامل الارتباط وتحديد نوع الارتباط بناء عليه</w:t>
            </w:r>
          </w:p>
          <w:p w:rsidR="00302493" w:rsidRDefault="00C9280A" w:rsidP="00C9280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إيجاد معادلة الانحدار</w:t>
            </w:r>
          </w:p>
          <w:p w:rsidR="00302493" w:rsidRDefault="00C9280A" w:rsidP="00C9280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مبدا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العد بمسائل حياتية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التباديل والتوافيق في مسائل</w:t>
            </w:r>
          </w:p>
          <w:p w:rsidR="00302493" w:rsidRDefault="00C9280A" w:rsidP="00C9280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إيجاد مفكوك مقدار جبري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الخطوة 2 : تحديد البراهين والأدلة على تحقق نواتج التعلم</w:t>
            </w:r>
          </w:p>
        </w:tc>
      </w:tr>
      <w:tr w:rsidR="00302493">
        <w:trPr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المهمات الأدائية: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وضع نظام يشمل وضع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ارقام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جديدة للوحات السيارات في ظل تزايد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اعدادها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للسيارات الحالية والجديدة والتي سيتم ترخيصها في السنوات القادمة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المحكات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الرئيسية: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المعايير والمقاييس للمهمة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الادائية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 والتي يبنى عليها سلم التقدير الوصفي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دقة البيانات المستخدمة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جودة الإخراج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وضوح الرسم والخط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trHeight w:val="1420"/>
          <w:jc w:val="center"/>
        </w:trPr>
        <w:tc>
          <w:tcPr>
            <w:tcW w:w="10134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أدلة أخرى: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ملاحظة أداء الطلبة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طرح الأسئلة والمناقشة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الاختبارات القصيرة</w:t>
            </w:r>
          </w:p>
          <w:p w:rsidR="00302493" w:rsidRDefault="00C9280A" w:rsidP="00C9280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العمل على حل مشكلات حياتية باستخدام الارتباط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ومبدا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العد</w:t>
            </w: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hanging="72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ind w:left="26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>المهمة الأدائية</w:t>
      </w:r>
    </w:p>
    <w:tbl>
      <w:tblPr>
        <w:tblStyle w:val="af2"/>
        <w:bidiVisual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9"/>
        <w:gridCol w:w="8119"/>
      </w:tblGrid>
      <w:tr w:rsidR="00302493">
        <w:trPr>
          <w:jc w:val="center"/>
        </w:trPr>
        <w:tc>
          <w:tcPr>
            <w:tcW w:w="10348" w:type="dxa"/>
            <w:gridSpan w:val="2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المهمات الأدائية: 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lastRenderedPageBreak/>
              <w:t xml:space="preserve">وضع نظام يشمل وضع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ارقام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جديدة للوحات السيارات في ظل تزايد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اعدادها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للسيارات الحالية والجديدة والتي سيتم ترخيصها في السنوات القادمة</w:t>
            </w: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302493">
        <w:trPr>
          <w:trHeight w:val="620"/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lastRenderedPageBreak/>
              <w:t>عنوان المهمة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موظف دائرة السير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وضع نظام لترقيم لوحات  للسيارات بهدف ترخيصها</w:t>
            </w:r>
          </w:p>
        </w:tc>
      </w:tr>
      <w:tr w:rsidR="00302493">
        <w:trPr>
          <w:trHeight w:val="60"/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الدور</w:t>
            </w:r>
          </w:p>
        </w:tc>
        <w:tc>
          <w:tcPr>
            <w:tcW w:w="8119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في ظل تزايد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السيارات في فلسطين بشكل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كبيرطلب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منك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وضع نظام يشمل وضع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ارقام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جديدة للوحات السيارات في ظل تزايد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rtl/>
              </w:rPr>
              <w:t>اعدادها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للسيارات الحالية والجديدة والتي سيتم ترخيصها في السنوات القادمة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الجمهور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الهيئة التدريسية ، أولياء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الامور</w:t>
            </w:r>
            <w:proofErr w:type="spellEnd"/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موظف سلطة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الترخيص قادر على وضع نظام لترقيم لوحات السيارات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الناتج والأداء والغرض</w:t>
            </w:r>
          </w:p>
        </w:tc>
        <w:tc>
          <w:tcPr>
            <w:tcW w:w="8119" w:type="dxa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تم وضع نظام يسهل عملية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اصدار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ارقام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للسيارات الجيدة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لستهيل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ترخيصها</w:t>
            </w:r>
          </w:p>
        </w:tc>
      </w:tr>
      <w:tr w:rsidR="00302493">
        <w:trPr>
          <w:jc w:val="center"/>
        </w:trPr>
        <w:tc>
          <w:tcPr>
            <w:tcW w:w="2229" w:type="dxa"/>
            <w:vAlign w:val="center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معايير </w:t>
            </w:r>
            <w:proofErr w:type="spellStart"/>
            <w:r>
              <w:rPr>
                <w:rFonts w:cs="Times New Roman"/>
                <w:sz w:val="32"/>
                <w:szCs w:val="32"/>
                <w:rtl/>
              </w:rPr>
              <w:t>ومحكات</w:t>
            </w:r>
            <w:proofErr w:type="spellEnd"/>
            <w:r>
              <w:rPr>
                <w:rFonts w:cs="Times New Roman"/>
                <w:sz w:val="32"/>
                <w:szCs w:val="32"/>
                <w:rtl/>
              </w:rPr>
              <w:t xml:space="preserve"> النجاح</w:t>
            </w:r>
          </w:p>
        </w:tc>
        <w:tc>
          <w:tcPr>
            <w:tcW w:w="8119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دقة البيانات والأرقام ، صحة الكميات اللازمة ، الشكل الخارجي ، وضوح الخط ، صحة العمليات الحسابية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tabs>
          <w:tab w:val="left" w:pos="8805"/>
        </w:tabs>
        <w:ind w:left="2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2493" w:rsidRDefault="00302493" w:rsidP="00C9280A">
      <w:pPr>
        <w:pStyle w:val="normal"/>
        <w:tabs>
          <w:tab w:val="left" w:pos="8805"/>
        </w:tabs>
        <w:ind w:left="260"/>
        <w:jc w:val="right"/>
        <w:rPr>
          <w:b/>
          <w:sz w:val="24"/>
          <w:szCs w:val="24"/>
        </w:rPr>
      </w:pPr>
    </w:p>
    <w:p w:rsidR="00302493" w:rsidRDefault="00C9280A" w:rsidP="00C9280A">
      <w:pPr>
        <w:pStyle w:val="normal"/>
        <w:tabs>
          <w:tab w:val="left" w:pos="8805"/>
        </w:tabs>
        <w:ind w:left="260"/>
        <w:jc w:val="center"/>
        <w:rPr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سلم التقدير الوصفي لمهمة الأداء</w:t>
      </w:r>
    </w:p>
    <w:tbl>
      <w:tblPr>
        <w:tblStyle w:val="af3"/>
        <w:bidiVisual/>
        <w:tblW w:w="83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83"/>
        <w:gridCol w:w="1772"/>
        <w:gridCol w:w="1772"/>
        <w:gridCol w:w="1772"/>
        <w:gridCol w:w="1691"/>
      </w:tblGrid>
      <w:tr w:rsidR="00302493">
        <w:trPr>
          <w:trHeight w:val="920"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متميز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متوسط</w:t>
            </w: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مبتديء</w:t>
            </w:r>
            <w:proofErr w:type="spellEnd"/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الشواهد والأدلة </w:t>
            </w:r>
          </w:p>
        </w:tc>
      </w:tr>
      <w:tr w:rsidR="00302493">
        <w:trPr>
          <w:trHeight w:val="106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المعلومات</w:t>
            </w: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جميع المعلومات دقيقة وتامة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المعلومات متوسطة الدقة غير تامة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المعلومات غير دقيقة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302493">
        <w:trPr>
          <w:trHeight w:val="140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وضوح الخط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الخط واضح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الخط مقروء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الخط غير واضح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التخطيط</w:t>
            </w: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 xml:space="preserve">التخطيط </w:t>
            </w: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 xml:space="preserve">واضح ومعبر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التخطيط غير دقيق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6"/>
                <w:szCs w:val="26"/>
                <w:rtl/>
              </w:rPr>
              <w:t>التخطيط غير صحيح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العلميات الحسابية</w:t>
            </w: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صحيحة ودقيقة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يتخللها بعض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الاخطاء</w:t>
            </w:r>
            <w:proofErr w:type="spellEnd"/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العلميات خاطئة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  <w:tr w:rsidR="00302493">
        <w:trPr>
          <w:trHeight w:val="1280"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C9280A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وضع النظام و </w:t>
            </w: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اصدار</w:t>
            </w:r>
            <w:proofErr w:type="spellEnd"/>
            <w:r>
              <w:rPr>
                <w:rFonts w:cs="Times New Roman"/>
                <w:b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الارقام</w:t>
            </w:r>
            <w:proofErr w:type="spellEnd"/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  <w:p w:rsidR="00302493" w:rsidRDefault="00302493" w:rsidP="00C9280A">
            <w:pPr>
              <w:pStyle w:val="normal"/>
              <w:spacing w:after="0"/>
              <w:ind w:left="260" w:right="-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تم وضعه بنجاح ودقة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 xml:space="preserve">النظام يتخلله بعض </w:t>
            </w:r>
            <w:proofErr w:type="spellStart"/>
            <w:r>
              <w:rPr>
                <w:rFonts w:cs="Times New Roman"/>
                <w:b/>
                <w:sz w:val="26"/>
                <w:szCs w:val="26"/>
                <w:rtl/>
              </w:rPr>
              <w:t>الاخطاء</w:t>
            </w:r>
            <w:proofErr w:type="spellEnd"/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C9280A" w:rsidP="00C9280A">
            <w:pPr>
              <w:pStyle w:val="normal"/>
              <w:ind w:left="260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rtl/>
              </w:rPr>
              <w:t>فشل في وضع النظام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2493" w:rsidRDefault="00302493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6"/>
                <w:szCs w:val="26"/>
              </w:rPr>
            </w:pPr>
          </w:p>
        </w:tc>
      </w:tr>
    </w:tbl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rPr>
          <w:sz w:val="32"/>
          <w:szCs w:val="32"/>
        </w:rPr>
      </w:pPr>
    </w:p>
    <w:tbl>
      <w:tblPr>
        <w:tblStyle w:val="af4"/>
        <w:bidiVisual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82"/>
      </w:tblGrid>
      <w:tr w:rsidR="00302493">
        <w:tc>
          <w:tcPr>
            <w:tcW w:w="10682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المرحلة الثالثة: خبرات التعليم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والتعلم</w:t>
            </w:r>
          </w:p>
        </w:tc>
      </w:tr>
      <w:tr w:rsidR="00302493">
        <w:tc>
          <w:tcPr>
            <w:tcW w:w="10682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الأنشطة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الحوار والمناقشة لكشف الخبرات السابقة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واللاازمة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التعلم النشط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فكر , زاوج  , شارك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جسكو</w:t>
            </w:r>
            <w:proofErr w:type="spellEnd"/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التعلم التعاوني والمجموعات في بعض الأنشطة المناسبة لذلك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الاستصقاء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استنتاج بعض القوانين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الألعاب التعليمية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توظيف التكنولوجيا في التعليم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استخدام الوسائل التعليمية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استخدام العصف الذهني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العمل الفردي في إجراء العمليات 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التركيز على التقويم المستمر قبلي تكوني 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قياس مدى تحقق الأهداف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تنفيذ الفكرة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الريادية المذكورة سابقا</w:t>
            </w: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302493" w:rsidRDefault="00C9280A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lastRenderedPageBreak/>
        <w:tab/>
      </w: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302493" w:rsidP="00C9280A">
      <w:pPr>
        <w:pStyle w:val="normal"/>
        <w:tabs>
          <w:tab w:val="left" w:pos="2921"/>
          <w:tab w:val="center" w:pos="5233"/>
        </w:tabs>
        <w:ind w:left="260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302493" w:rsidRDefault="00C9280A" w:rsidP="00C9280A">
      <w:pPr>
        <w:pStyle w:val="normal"/>
        <w:tabs>
          <w:tab w:val="left" w:pos="2921"/>
          <w:tab w:val="center" w:pos="5233"/>
        </w:tabs>
        <w:ind w:left="260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جدول تنظيم التدريس على عدد الحصص</w:t>
      </w:r>
    </w:p>
    <w:tbl>
      <w:tblPr>
        <w:tblStyle w:val="af5"/>
        <w:bidiVisual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02493">
        <w:trPr>
          <w:trHeight w:val="158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الارتباط الخطي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معامل ارتباط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بيرسون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 xml:space="preserve">معامل ارتباط </w:t>
            </w: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سبيرمان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rtl/>
              </w:rPr>
              <w:t>الانحدار الخطي البسيط</w:t>
            </w:r>
          </w:p>
        </w:tc>
        <w:tc>
          <w:tcPr>
            <w:tcW w:w="939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rtl/>
              </w:rPr>
              <w:t>مبدا</w:t>
            </w:r>
            <w:proofErr w:type="spellEnd"/>
            <w:r>
              <w:rPr>
                <w:rFonts w:cs="Times New Roman"/>
                <w:sz w:val="18"/>
                <w:szCs w:val="18"/>
                <w:rtl/>
              </w:rPr>
              <w:t xml:space="preserve"> العد</w:t>
            </w:r>
          </w:p>
        </w:tc>
        <w:tc>
          <w:tcPr>
            <w:tcW w:w="10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rtl/>
              </w:rPr>
              <w:t>التبااديل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التوافيق</w:t>
            </w:r>
          </w:p>
        </w:tc>
        <w:tc>
          <w:tcPr>
            <w:tcW w:w="104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sz w:val="18"/>
                <w:szCs w:val="18"/>
                <w:rtl/>
              </w:rPr>
              <w:t>نظرية ذات الحدين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rFonts w:ascii="Simplified Arabic" w:eastAsia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18"/>
                <w:szCs w:val="18"/>
                <w:rtl/>
              </w:rPr>
              <w:t>تمارين عامة</w:t>
            </w:r>
          </w:p>
        </w:tc>
      </w:tr>
      <w:tr w:rsidR="00302493">
        <w:trPr>
          <w:trHeight w:val="66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</w:rPr>
              <w:t>2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1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2</w:t>
            </w:r>
          </w:p>
        </w:tc>
        <w:tc>
          <w:tcPr>
            <w:tcW w:w="1041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3</w:t>
            </w:r>
          </w:p>
        </w:tc>
        <w:tc>
          <w:tcPr>
            <w:tcW w:w="110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4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t>5</w:t>
            </w:r>
          </w:p>
        </w:tc>
      </w:tr>
      <w:tr w:rsidR="00302493">
        <w:trPr>
          <w:trHeight w:val="1520"/>
        </w:trPr>
        <w:tc>
          <w:tcPr>
            <w:tcW w:w="113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نوفمبر</w:t>
            </w: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  <w:p w:rsidR="00302493" w:rsidRDefault="00302493" w:rsidP="00C9280A">
            <w:pPr>
              <w:pStyle w:val="normal"/>
              <w:ind w:left="260"/>
              <w:jc w:val="center"/>
            </w:pPr>
          </w:p>
        </w:tc>
        <w:tc>
          <w:tcPr>
            <w:tcW w:w="11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 w:line="240" w:lineRule="auto"/>
              <w:ind w:left="260"/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cs="Times New Roman"/>
                <w:rtl/>
              </w:rPr>
              <w:t>نوفمبر</w:t>
            </w:r>
          </w:p>
        </w:tc>
        <w:tc>
          <w:tcPr>
            <w:tcW w:w="1041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نوفمبر</w:t>
            </w:r>
          </w:p>
        </w:tc>
        <w:tc>
          <w:tcPr>
            <w:tcW w:w="1106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نوفمبر</w:t>
            </w:r>
          </w:p>
        </w:tc>
        <w:tc>
          <w:tcPr>
            <w:tcW w:w="939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نوفمبر</w:t>
            </w:r>
          </w:p>
        </w:tc>
        <w:tc>
          <w:tcPr>
            <w:tcW w:w="108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نوفمبر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نوفمبر</w:t>
            </w:r>
          </w:p>
        </w:tc>
        <w:tc>
          <w:tcPr>
            <w:tcW w:w="1045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ديسمبر</w:t>
            </w:r>
          </w:p>
        </w:tc>
        <w:tc>
          <w:tcPr>
            <w:tcW w:w="1020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</w:pPr>
            <w:r>
              <w:rPr>
                <w:rFonts w:cs="Times New Roman"/>
                <w:rtl/>
              </w:rPr>
              <w:t>ديسمبر</w:t>
            </w:r>
          </w:p>
        </w:tc>
      </w:tr>
    </w:tbl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302493" w:rsidP="00C9280A">
      <w:pPr>
        <w:pStyle w:val="normal"/>
        <w:ind w:left="260"/>
        <w:jc w:val="center"/>
        <w:rPr>
          <w:sz w:val="32"/>
          <w:szCs w:val="32"/>
        </w:rPr>
      </w:pPr>
    </w:p>
    <w:p w:rsidR="00302493" w:rsidRDefault="00C9280A" w:rsidP="00C9280A">
      <w:pPr>
        <w:pStyle w:val="normal"/>
        <w:ind w:left="260"/>
        <w:jc w:val="center"/>
        <w:rPr>
          <w:sz w:val="32"/>
          <w:szCs w:val="32"/>
        </w:rPr>
      </w:pPr>
      <w:r>
        <w:br w:type="page"/>
      </w:r>
      <w:r>
        <w:rPr>
          <w:rFonts w:cs="Times New Roman"/>
          <w:sz w:val="32"/>
          <w:szCs w:val="32"/>
          <w:rtl/>
        </w:rPr>
        <w:lastRenderedPageBreak/>
        <w:t xml:space="preserve">التفصيل للجدول والخبرات التعليمية </w:t>
      </w:r>
      <w:proofErr w:type="spellStart"/>
      <w:r>
        <w:rPr>
          <w:rFonts w:cs="Times New Roman"/>
          <w:sz w:val="32"/>
          <w:szCs w:val="32"/>
          <w:rtl/>
        </w:rPr>
        <w:t>التعلمية</w:t>
      </w:r>
      <w:proofErr w:type="spellEnd"/>
      <w:r>
        <w:rPr>
          <w:rFonts w:cs="Times New Roman"/>
          <w:sz w:val="32"/>
          <w:szCs w:val="32"/>
          <w:rtl/>
        </w:rPr>
        <w:t xml:space="preserve"> التي سيتم تطبيقها</w:t>
      </w:r>
      <w:r>
        <w:rPr>
          <w:sz w:val="32"/>
          <w:szCs w:val="32"/>
          <w:rtl/>
        </w:rPr>
        <w:t>.</w:t>
      </w:r>
    </w:p>
    <w:tbl>
      <w:tblPr>
        <w:tblStyle w:val="af6"/>
        <w:bidiVisual/>
        <w:tblW w:w="10682" w:type="dxa"/>
        <w:jc w:val="center"/>
        <w:tblInd w:w="-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3"/>
        <w:gridCol w:w="1273"/>
        <w:gridCol w:w="6772"/>
        <w:gridCol w:w="1554"/>
      </w:tblGrid>
      <w:tr w:rsidR="00302493" w:rsidTr="00C9280A">
        <w:trPr>
          <w:jc w:val="center"/>
        </w:trPr>
        <w:tc>
          <w:tcPr>
            <w:tcW w:w="1083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ملاحظات</w:t>
            </w:r>
          </w:p>
        </w:tc>
      </w:tr>
      <w:tr w:rsidR="00302493" w:rsidTr="00C9280A">
        <w:trPr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  <w:rtl/>
              </w:rPr>
              <w:t>الارتباط الخطي</w:t>
            </w: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68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مجموعات ثنائية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69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تعريف شكل الانتشار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69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71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 بيتي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spacing w:after="0"/>
              <w:ind w:left="260"/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  <w:rtl/>
              </w:rPr>
              <w:t xml:space="preserve">معامل ارتباط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color w:val="FF0000"/>
                <w:sz w:val="28"/>
                <w:szCs w:val="28"/>
                <w:rtl/>
              </w:rPr>
              <w:t>بيرسون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72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73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75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76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 xml:space="preserve">معامل ارتباط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سبيرمان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77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 ثنائية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77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78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79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>81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الانحدار الخطي البسيط</w:t>
            </w: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82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83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84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85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 w:rsidTr="00C9280A">
        <w:trPr>
          <w:trHeight w:val="1680"/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مبدا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 xml:space="preserve"> العد</w:t>
            </w: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بمجموعات يتم تنفيذ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86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87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87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تعريف مضروب العدد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4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color w:val="000000"/>
                <w:sz w:val="28"/>
                <w:szCs w:val="28"/>
                <w:rtl/>
              </w:rPr>
              <w:t xml:space="preserve">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88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تالتقويم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89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 w:rsidTr="00C9280A">
        <w:trPr>
          <w:trHeight w:val="6120"/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التباديل</w:t>
            </w: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</w:t>
            </w:r>
            <w:r>
              <w:rPr>
                <w:color w:val="000000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نشاط ص</w:t>
            </w:r>
            <w:r>
              <w:rPr>
                <w:color w:val="000000"/>
                <w:sz w:val="28"/>
                <w:szCs w:val="28"/>
                <w:rtl/>
              </w:rPr>
              <w:t xml:space="preserve">90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بعد 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90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91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91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91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 التمارين ص</w:t>
            </w:r>
            <w:r>
              <w:rPr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 w:rsidTr="00C9280A">
        <w:trPr>
          <w:trHeight w:val="6120"/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التوافي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نشاط 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93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93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94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94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95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 w:rsidTr="00C9280A">
        <w:trPr>
          <w:trHeight w:val="6120"/>
          <w:jc w:val="center"/>
        </w:trPr>
        <w:tc>
          <w:tcPr>
            <w:tcW w:w="108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نظرية ذات الحدين</w:t>
            </w: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  <w:rtl/>
              </w:rPr>
              <w:t>التمارين العامة</w:t>
            </w:r>
          </w:p>
        </w:tc>
        <w:tc>
          <w:tcPr>
            <w:tcW w:w="6772" w:type="dxa"/>
            <w:shd w:val="clear" w:color="auto" w:fill="auto"/>
          </w:tcPr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انفيذ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نشاط</w:t>
            </w:r>
            <w:r>
              <w:rPr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rtl/>
              </w:rPr>
              <w:t>نطرية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ذات الحدين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96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97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نشاط</w:t>
            </w:r>
            <w:r>
              <w:rPr>
                <w:color w:val="000000"/>
                <w:sz w:val="28"/>
                <w:szCs w:val="28"/>
                <w:rtl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98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التقويم الختامي</w:t>
            </w: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التمارين ص</w:t>
            </w:r>
            <w:r>
              <w:rPr>
                <w:color w:val="000000"/>
                <w:sz w:val="28"/>
                <w:szCs w:val="28"/>
                <w:rtl/>
              </w:rPr>
              <w:t xml:space="preserve">98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واجب</w:t>
            </w:r>
          </w:p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مناقشة التمارين العامة للوحدة</w:t>
            </w:r>
          </w:p>
          <w:p w:rsidR="00302493" w:rsidRDefault="00302493" w:rsidP="00C92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0" w:hanging="720"/>
              <w:rPr>
                <w:color w:val="000000"/>
                <w:sz w:val="28"/>
                <w:szCs w:val="28"/>
              </w:rPr>
            </w:pPr>
          </w:p>
          <w:p w:rsidR="00302493" w:rsidRDefault="00C9280A" w:rsidP="00C9280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تنفيذ الفكرة الريادية</w:t>
            </w: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</w:tr>
      <w:tr w:rsidR="00302493" w:rsidTr="00C9280A">
        <w:trPr>
          <w:jc w:val="center"/>
        </w:trPr>
        <w:tc>
          <w:tcPr>
            <w:tcW w:w="1083" w:type="dxa"/>
            <w:shd w:val="clear" w:color="auto" w:fill="auto"/>
          </w:tcPr>
          <w:p w:rsidR="00302493" w:rsidRDefault="00302493" w:rsidP="00C9280A">
            <w:pPr>
              <w:pStyle w:val="normal"/>
              <w:ind w:left="26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302493" w:rsidRDefault="00302493" w:rsidP="00C9280A">
            <w:pPr>
              <w:pStyle w:val="normal"/>
              <w:ind w:left="260"/>
              <w:rPr>
                <w:rFonts w:ascii="Simplified Arabic" w:eastAsia="Simplified Arabic" w:hAnsi="Simplified Arabic" w:cs="Simplified Arabic"/>
                <w:color w:val="FF0000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302493" w:rsidRDefault="00302493" w:rsidP="00C9280A">
            <w:pPr>
              <w:pStyle w:val="normal"/>
              <w:spacing w:after="0" w:line="240" w:lineRule="auto"/>
              <w:ind w:left="260"/>
              <w:rPr>
                <w:sz w:val="28"/>
                <w:szCs w:val="28"/>
              </w:rPr>
            </w:pPr>
          </w:p>
        </w:tc>
      </w:tr>
    </w:tbl>
    <w:p w:rsidR="00302493" w:rsidRDefault="00302493" w:rsidP="00C9280A">
      <w:pPr>
        <w:pStyle w:val="normal"/>
        <w:ind w:left="260"/>
      </w:pPr>
    </w:p>
    <w:p w:rsidR="00302493" w:rsidRDefault="00302493" w:rsidP="00C9280A">
      <w:pPr>
        <w:pStyle w:val="normal"/>
        <w:ind w:left="260"/>
      </w:pPr>
    </w:p>
    <w:sectPr w:rsidR="00302493" w:rsidSect="00C9280A">
      <w:pgSz w:w="11906" w:h="16838"/>
      <w:pgMar w:top="720" w:right="566" w:bottom="425" w:left="720" w:header="709" w:footer="709" w:gutter="0"/>
      <w:pgNumType w:start="1"/>
      <w:cols w:space="720" w:equalWidth="0">
        <w:col w:w="1062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C07"/>
    <w:multiLevelType w:val="multilevel"/>
    <w:tmpl w:val="CB9EE304"/>
    <w:lvl w:ilvl="0">
      <w:start w:val="1"/>
      <w:numFmt w:val="bullet"/>
      <w:lvlText w:val="-"/>
      <w:lvlJc w:val="left"/>
      <w:pPr>
        <w:ind w:left="108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5D3F40"/>
    <w:multiLevelType w:val="multilevel"/>
    <w:tmpl w:val="6614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5068"/>
    <w:multiLevelType w:val="multilevel"/>
    <w:tmpl w:val="BDD8B3CA"/>
    <w:lvl w:ilvl="0">
      <w:start w:val="1"/>
      <w:numFmt w:val="bullet"/>
      <w:lvlText w:val="-"/>
      <w:lvlJc w:val="left"/>
      <w:pPr>
        <w:ind w:left="108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D4A5DE2"/>
    <w:multiLevelType w:val="multilevel"/>
    <w:tmpl w:val="E3840038"/>
    <w:lvl w:ilvl="0">
      <w:start w:val="11"/>
      <w:numFmt w:val="bullet"/>
      <w:lvlText w:val="-"/>
      <w:lvlJc w:val="left"/>
      <w:pPr>
        <w:ind w:left="108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2CB7DFC"/>
    <w:multiLevelType w:val="multilevel"/>
    <w:tmpl w:val="F454D25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82EB8"/>
    <w:multiLevelType w:val="multilevel"/>
    <w:tmpl w:val="0292062C"/>
    <w:lvl w:ilvl="0">
      <w:start w:val="1"/>
      <w:numFmt w:val="bullet"/>
      <w:lvlText w:val="-"/>
      <w:lvlJc w:val="left"/>
      <w:pPr>
        <w:ind w:left="72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D50599"/>
    <w:multiLevelType w:val="multilevel"/>
    <w:tmpl w:val="B7A6E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F6410"/>
    <w:multiLevelType w:val="multilevel"/>
    <w:tmpl w:val="099CF834"/>
    <w:lvl w:ilvl="0">
      <w:start w:val="1"/>
      <w:numFmt w:val="bullet"/>
      <w:lvlText w:val="-"/>
      <w:lvlJc w:val="left"/>
      <w:pPr>
        <w:ind w:left="108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1E091C"/>
    <w:multiLevelType w:val="multilevel"/>
    <w:tmpl w:val="3C2856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2493"/>
    <w:rsid w:val="00302493"/>
    <w:rsid w:val="00C9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024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024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024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024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024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024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2493"/>
  </w:style>
  <w:style w:type="table" w:customStyle="1" w:styleId="TableNormal">
    <w:name w:val="Table Normal"/>
    <w:rsid w:val="003024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24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024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024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024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024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3024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2718</Words>
  <Characters>15493</Characters>
  <Application>Microsoft Office Word</Application>
  <DocSecurity>0</DocSecurity>
  <Lines>129</Lines>
  <Paragraphs>36</Paragraphs>
  <ScaleCrop>false</ScaleCrop>
  <Company>Ahmed-Under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2</cp:revision>
  <dcterms:created xsi:type="dcterms:W3CDTF">2018-09-02T16:31:00Z</dcterms:created>
  <dcterms:modified xsi:type="dcterms:W3CDTF">2018-09-02T16:33:00Z</dcterms:modified>
</cp:coreProperties>
</file>