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54CC5" w14:textId="04D6A5B5" w:rsidR="00E207B1" w:rsidRDefault="00E207B1" w:rsidP="009F1CED">
      <w:pPr>
        <w:jc w:val="center"/>
        <w:rPr>
          <w:rtl/>
        </w:rPr>
      </w:pPr>
    </w:p>
    <w:tbl>
      <w:tblPr>
        <w:tblStyle w:val="a5"/>
        <w:bidiVisual/>
        <w:tblW w:w="99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81"/>
        <w:gridCol w:w="1387"/>
        <w:gridCol w:w="951"/>
        <w:gridCol w:w="1055"/>
        <w:gridCol w:w="2918"/>
      </w:tblGrid>
      <w:tr w:rsidR="009F1CED" w14:paraId="44C16EFC" w14:textId="77777777" w:rsidTr="00B569EB">
        <w:trPr>
          <w:trHeight w:val="454"/>
          <w:jc w:val="center"/>
        </w:trPr>
        <w:tc>
          <w:tcPr>
            <w:tcW w:w="34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35724AA" w14:textId="77777777" w:rsidR="009F1CED" w:rsidRPr="00A45CB7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A45CB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مديرية التربية والتعليم /</w:t>
            </w:r>
            <w:r w:rsidRPr="00A45CB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5CB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سلفيت</w:t>
            </w:r>
          </w:p>
          <w:p w14:paraId="01265B8A" w14:textId="77777777" w:rsidR="009F1CED" w:rsidRPr="00A45CB7" w:rsidRDefault="009F1CED" w:rsidP="00EA7819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A45CB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بنات </w:t>
            </w:r>
            <w:r w:rsidRPr="00A45CB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كفل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5CB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حارس الاساسية </w:t>
            </w:r>
          </w:p>
          <w:p w14:paraId="37925F14" w14:textId="77777777" w:rsidR="009F1CED" w:rsidRPr="00A45CB7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A45CB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5CB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الرابع الأساسي</w:t>
            </w:r>
          </w:p>
        </w:tc>
        <w:tc>
          <w:tcPr>
            <w:tcW w:w="357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56409C" w14:textId="5E2382DA" w:rsidR="009F1CED" w:rsidRPr="00A45CB7" w:rsidRDefault="00204BBC" w:rsidP="00EA7819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35FD96A" wp14:editId="615C7A38">
                  <wp:extent cx="771525" cy="618490"/>
                  <wp:effectExtent l="0" t="0" r="9525" b="0"/>
                  <wp:docPr id="1" name="صورة 1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>
                            <a:hlinkClick r:id="rId4"/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F96468" w14:textId="0DE7A876" w:rsidR="009F1CED" w:rsidRPr="00B569EB" w:rsidRDefault="00B569EB" w:rsidP="00EA7819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9F1CED" w:rsidRPr="00B569EB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مادة التربية الإسلامية</w:t>
              </w:r>
            </w:hyperlink>
          </w:p>
          <w:p w14:paraId="728DCB69" w14:textId="77777777" w:rsidR="009F1CED" w:rsidRPr="00B569EB" w:rsidRDefault="009F1CED" w:rsidP="00EA7819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69E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 نوال عبيد</w:t>
            </w:r>
          </w:p>
        </w:tc>
      </w:tr>
      <w:tr w:rsidR="009F1CED" w14:paraId="5AD99A89" w14:textId="77777777" w:rsidTr="00B569EB">
        <w:trPr>
          <w:trHeight w:val="454"/>
          <w:jc w:val="center"/>
        </w:trPr>
        <w:tc>
          <w:tcPr>
            <w:tcW w:w="9971" w:type="dxa"/>
            <w:gridSpan w:val="6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</w:tcPr>
          <w:p w14:paraId="4BCB8C7E" w14:textId="0B2A369B" w:rsidR="009F1CED" w:rsidRPr="00B569EB" w:rsidRDefault="00B569EB" w:rsidP="00EA781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9F1CED" w:rsidRPr="00B569EB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الخطة الفصلية للفصل الدراسي الثاني من العام الدراسي 2021م</w:t>
              </w:r>
            </w:hyperlink>
          </w:p>
        </w:tc>
      </w:tr>
      <w:tr w:rsidR="009F1CED" w14:paraId="356ECEDB" w14:textId="77777777" w:rsidTr="00B569EB">
        <w:trPr>
          <w:trHeight w:val="454"/>
          <w:jc w:val="center"/>
        </w:trPr>
        <w:tc>
          <w:tcPr>
            <w:tcW w:w="3660" w:type="dxa"/>
            <w:gridSpan w:val="2"/>
            <w:tcBorders>
              <w:top w:val="double" w:sz="4" w:space="0" w:color="auto"/>
            </w:tcBorders>
          </w:tcPr>
          <w:p w14:paraId="690A4EA9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5612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الدرس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14:paraId="4B78A1E1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5612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الحصص</w:t>
            </w:r>
          </w:p>
        </w:tc>
        <w:tc>
          <w:tcPr>
            <w:tcW w:w="951" w:type="dxa"/>
            <w:tcBorders>
              <w:top w:val="double" w:sz="4" w:space="0" w:color="auto"/>
            </w:tcBorders>
          </w:tcPr>
          <w:p w14:paraId="6DE71192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5612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الشهر</w:t>
            </w:r>
          </w:p>
        </w:tc>
        <w:tc>
          <w:tcPr>
            <w:tcW w:w="3973" w:type="dxa"/>
            <w:gridSpan w:val="2"/>
            <w:tcBorders>
              <w:top w:val="double" w:sz="4" w:space="0" w:color="auto"/>
            </w:tcBorders>
          </w:tcPr>
          <w:p w14:paraId="549A1043" w14:textId="77777777" w:rsidR="009F1CED" w:rsidRPr="00856122" w:rsidRDefault="009F1CED" w:rsidP="00EA7819">
            <w:pPr>
              <w:ind w:left="288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85612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الوسائل والمصادر </w:t>
            </w:r>
            <w:r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/ ملاحظات</w:t>
            </w:r>
            <w:r w:rsidRPr="0085612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9F1CED" w14:paraId="7AAB08BD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77026C57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الكتبُ السماوية</w:t>
            </w:r>
          </w:p>
        </w:tc>
        <w:tc>
          <w:tcPr>
            <w:tcW w:w="1387" w:type="dxa"/>
            <w:vAlign w:val="center"/>
          </w:tcPr>
          <w:p w14:paraId="33033C11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 w:val="restart"/>
            <w:textDirection w:val="btLr"/>
            <w:vAlign w:val="center"/>
          </w:tcPr>
          <w:p w14:paraId="6EA2497C" w14:textId="2F62150E" w:rsidR="009F1CED" w:rsidRPr="009F1CED" w:rsidRDefault="009F1CED" w:rsidP="009F1CE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شهر 2</w:t>
            </w:r>
          </w:p>
        </w:tc>
        <w:tc>
          <w:tcPr>
            <w:tcW w:w="3973" w:type="dxa"/>
            <w:gridSpan w:val="2"/>
            <w:vMerge w:val="restart"/>
          </w:tcPr>
          <w:p w14:paraId="62EA002C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وسائل مقترحـة:</w:t>
            </w:r>
          </w:p>
          <w:p w14:paraId="46158801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  <w:p w14:paraId="430F570B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الكتاب المقرر، السبورة، طباشير ملونة،</w:t>
            </w:r>
          </w:p>
          <w:p w14:paraId="3E8B222E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67A2667B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0E7B2630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المعجزاتُ</w:t>
            </w:r>
          </w:p>
        </w:tc>
        <w:tc>
          <w:tcPr>
            <w:tcW w:w="1387" w:type="dxa"/>
            <w:vAlign w:val="center"/>
          </w:tcPr>
          <w:p w14:paraId="2574A5BA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0706A372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24B8FBD8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3CE39D1E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5C4274CB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فضائل القران</w:t>
            </w:r>
          </w:p>
        </w:tc>
        <w:tc>
          <w:tcPr>
            <w:tcW w:w="1387" w:type="dxa"/>
            <w:vAlign w:val="center"/>
          </w:tcPr>
          <w:p w14:paraId="7C87701A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72E485E9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43F22E36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6DF32F66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030F5707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سورة الغاشِية (2)</w:t>
            </w:r>
          </w:p>
        </w:tc>
        <w:tc>
          <w:tcPr>
            <w:tcW w:w="1387" w:type="dxa"/>
            <w:vAlign w:val="center"/>
          </w:tcPr>
          <w:p w14:paraId="7E8A53D2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1BBEACE9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7CFC165F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4ABEF42A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256E43AF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صلاةُ الجماعة</w:t>
            </w:r>
          </w:p>
        </w:tc>
        <w:tc>
          <w:tcPr>
            <w:tcW w:w="1387" w:type="dxa"/>
            <w:vAlign w:val="center"/>
          </w:tcPr>
          <w:p w14:paraId="12274C25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 w:val="restart"/>
            <w:textDirection w:val="btLr"/>
            <w:vAlign w:val="center"/>
          </w:tcPr>
          <w:p w14:paraId="204E4046" w14:textId="756B45CF" w:rsidR="009F1CED" w:rsidRPr="009F1CED" w:rsidRDefault="009F1CED" w:rsidP="009F1CED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شهر 3</w:t>
            </w:r>
          </w:p>
        </w:tc>
        <w:tc>
          <w:tcPr>
            <w:tcW w:w="3973" w:type="dxa"/>
            <w:gridSpan w:val="2"/>
            <w:vMerge/>
          </w:tcPr>
          <w:p w14:paraId="75048DC0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5E5F419B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1AA9BB03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الصلوات المسنونةُ</w:t>
            </w:r>
          </w:p>
        </w:tc>
        <w:tc>
          <w:tcPr>
            <w:tcW w:w="1387" w:type="dxa"/>
            <w:vAlign w:val="center"/>
          </w:tcPr>
          <w:p w14:paraId="7C782E10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298C230F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0029CB0C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29261B98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0764C4A2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مبطلاتُ الصلاةِ</w:t>
            </w:r>
          </w:p>
        </w:tc>
        <w:tc>
          <w:tcPr>
            <w:tcW w:w="1387" w:type="dxa"/>
            <w:vAlign w:val="center"/>
          </w:tcPr>
          <w:p w14:paraId="3FD83D3D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65B22473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7E2D4111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3A224064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35FD57C8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التيممُ</w:t>
            </w:r>
          </w:p>
        </w:tc>
        <w:tc>
          <w:tcPr>
            <w:tcW w:w="1387" w:type="dxa"/>
            <w:vAlign w:val="center"/>
          </w:tcPr>
          <w:p w14:paraId="531D6B06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2A9F9714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4773A232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561D2A0A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4F0D0934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سورة الفجر</w:t>
            </w:r>
          </w:p>
        </w:tc>
        <w:tc>
          <w:tcPr>
            <w:tcW w:w="1387" w:type="dxa"/>
            <w:vAlign w:val="center"/>
          </w:tcPr>
          <w:p w14:paraId="4226F7AB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 w:val="restart"/>
            <w:textDirection w:val="btLr"/>
            <w:vAlign w:val="center"/>
          </w:tcPr>
          <w:p w14:paraId="6BF8248C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شهر 4</w:t>
            </w:r>
          </w:p>
        </w:tc>
        <w:tc>
          <w:tcPr>
            <w:tcW w:w="3973" w:type="dxa"/>
            <w:gridSpan w:val="2"/>
            <w:vMerge/>
          </w:tcPr>
          <w:p w14:paraId="299F0F5D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40A1C455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37E2B7DF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احفظ لساني (حديث شريف)</w:t>
            </w:r>
          </w:p>
        </w:tc>
        <w:tc>
          <w:tcPr>
            <w:tcW w:w="1387" w:type="dxa"/>
            <w:vAlign w:val="center"/>
          </w:tcPr>
          <w:p w14:paraId="0FB4B19E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220EB871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29C689D0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546ECEF0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18F5CD91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اعمال الخير</w:t>
            </w:r>
          </w:p>
        </w:tc>
        <w:tc>
          <w:tcPr>
            <w:tcW w:w="1387" w:type="dxa"/>
            <w:vAlign w:val="center"/>
          </w:tcPr>
          <w:p w14:paraId="28DC019A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1B364731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0C55D8E7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5907EA95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3A05AFCB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العفو والتسامح</w:t>
            </w:r>
          </w:p>
        </w:tc>
        <w:tc>
          <w:tcPr>
            <w:tcW w:w="1387" w:type="dxa"/>
            <w:vAlign w:val="center"/>
          </w:tcPr>
          <w:p w14:paraId="0735DA16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37FC4194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636C9E75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4B9C11FC" w14:textId="77777777" w:rsidTr="00B569EB">
        <w:trPr>
          <w:cantSplit/>
          <w:trHeight w:val="454"/>
          <w:jc w:val="center"/>
        </w:trPr>
        <w:tc>
          <w:tcPr>
            <w:tcW w:w="5998" w:type="dxa"/>
            <w:gridSpan w:val="4"/>
            <w:vAlign w:val="center"/>
          </w:tcPr>
          <w:p w14:paraId="1FBF4E8A" w14:textId="77777777" w:rsidR="009F1CED" w:rsidRPr="009F1CED" w:rsidRDefault="009F1CED" w:rsidP="00EA7819">
            <w:pPr>
              <w:ind w:left="113" w:right="113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</w:tcPr>
          <w:p w14:paraId="0934DA01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3F076CE8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3D6ABE2C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حب الرسول</w:t>
            </w:r>
          </w:p>
        </w:tc>
        <w:tc>
          <w:tcPr>
            <w:tcW w:w="1387" w:type="dxa"/>
            <w:vAlign w:val="center"/>
          </w:tcPr>
          <w:p w14:paraId="430E7EB8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 w:val="restart"/>
            <w:textDirection w:val="btLr"/>
            <w:vAlign w:val="center"/>
          </w:tcPr>
          <w:p w14:paraId="1E201F6E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شهر 5</w:t>
            </w:r>
          </w:p>
        </w:tc>
        <w:tc>
          <w:tcPr>
            <w:tcW w:w="3973" w:type="dxa"/>
            <w:gridSpan w:val="2"/>
            <w:vMerge w:val="restart"/>
          </w:tcPr>
          <w:p w14:paraId="49683D60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المصحف الشريف، تفسير الجلالين، قصص الأنبيـاء، موسوعة الإعجاز العلمي، رياض الصالحين، صحيح البخاري، مسند الإمام أحمد السيرة النبوية، صفوة التفاسير، تفسير ابن كثير، فقه السنة، سنن أبي داوود.</w:t>
            </w:r>
          </w:p>
        </w:tc>
      </w:tr>
      <w:tr w:rsidR="009F1CED" w14:paraId="65A29A84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1AE9E2BD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حبُ الصحابة رضوان الله عليهم</w:t>
            </w:r>
          </w:p>
        </w:tc>
        <w:tc>
          <w:tcPr>
            <w:tcW w:w="1387" w:type="dxa"/>
            <w:vAlign w:val="center"/>
          </w:tcPr>
          <w:p w14:paraId="19AC3A10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7F3C43A3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45FBBD86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6D885B77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2A0E95D1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1387" w:type="dxa"/>
            <w:vAlign w:val="center"/>
          </w:tcPr>
          <w:p w14:paraId="0C9640EE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7B45A14E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394A2C0A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5B237AF2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2329CA49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 xml:space="preserve">عمرُ بنُ الخطابِ </w:t>
            </w:r>
            <w:r w:rsidRPr="00856122">
              <w:rPr>
                <w:rFonts w:asciiTheme="minorHAnsi" w:hAnsiTheme="minorHAnsi" w:cstheme="minorHAnsi"/>
                <w:sz w:val="32"/>
                <w:szCs w:val="32"/>
              </w:rPr>
              <w:t></w:t>
            </w:r>
          </w:p>
        </w:tc>
        <w:tc>
          <w:tcPr>
            <w:tcW w:w="1387" w:type="dxa"/>
            <w:vAlign w:val="center"/>
          </w:tcPr>
          <w:p w14:paraId="15421549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23373EEE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1975E6C9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3EDAA456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7B306C27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عثمان بن عفان</w:t>
            </w:r>
          </w:p>
        </w:tc>
        <w:tc>
          <w:tcPr>
            <w:tcW w:w="1387" w:type="dxa"/>
            <w:vAlign w:val="center"/>
          </w:tcPr>
          <w:p w14:paraId="0BB216FF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4A28EDCF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1F37E861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0B1380F2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64DF3B93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علي بن ابي طالب رضي الله عنه</w:t>
            </w:r>
          </w:p>
        </w:tc>
        <w:tc>
          <w:tcPr>
            <w:tcW w:w="1387" w:type="dxa"/>
            <w:vAlign w:val="center"/>
          </w:tcPr>
          <w:p w14:paraId="62FD696A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/>
            <w:textDirection w:val="btLr"/>
            <w:vAlign w:val="center"/>
          </w:tcPr>
          <w:p w14:paraId="2EC200BE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63A34ED1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4B347233" w14:textId="77777777" w:rsidTr="00B569EB">
        <w:trPr>
          <w:cantSplit/>
          <w:trHeight w:val="454"/>
          <w:jc w:val="center"/>
        </w:trPr>
        <w:tc>
          <w:tcPr>
            <w:tcW w:w="5998" w:type="dxa"/>
            <w:gridSpan w:val="4"/>
            <w:vAlign w:val="center"/>
          </w:tcPr>
          <w:p w14:paraId="06466F4D" w14:textId="77777777" w:rsidR="009F1CED" w:rsidRPr="009F1CED" w:rsidRDefault="009F1CED" w:rsidP="00EA7819">
            <w:pPr>
              <w:ind w:left="113" w:right="113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</w:tcPr>
          <w:p w14:paraId="572896F7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27F2E0FE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360DDAA8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 xml:space="preserve">علي بنُ أّبي طالب </w:t>
            </w:r>
            <w:r w:rsidRPr="00856122">
              <w:rPr>
                <w:rFonts w:asciiTheme="minorHAnsi" w:hAnsiTheme="minorHAnsi" w:cstheme="minorHAnsi"/>
                <w:sz w:val="32"/>
                <w:szCs w:val="32"/>
              </w:rPr>
              <w:t></w:t>
            </w:r>
          </w:p>
        </w:tc>
        <w:tc>
          <w:tcPr>
            <w:tcW w:w="1387" w:type="dxa"/>
            <w:vAlign w:val="center"/>
          </w:tcPr>
          <w:p w14:paraId="4C8A277D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 w:val="restart"/>
            <w:textDirection w:val="btLr"/>
            <w:vAlign w:val="center"/>
          </w:tcPr>
          <w:p w14:paraId="6B19B2AF" w14:textId="77777777" w:rsidR="009F1CED" w:rsidRPr="009F1CED" w:rsidRDefault="009F1CED" w:rsidP="00EA781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شهر 6</w:t>
            </w:r>
          </w:p>
        </w:tc>
        <w:tc>
          <w:tcPr>
            <w:tcW w:w="3973" w:type="dxa"/>
            <w:gridSpan w:val="2"/>
            <w:vMerge w:val="restart"/>
          </w:tcPr>
          <w:p w14:paraId="53E8E054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يـــوم العمـال: بتاريخ 1\5</w:t>
            </w:r>
          </w:p>
        </w:tc>
      </w:tr>
      <w:tr w:rsidR="009F1CED" w14:paraId="2BB1B27B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2BAE2806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سورة عبس</w:t>
            </w:r>
          </w:p>
        </w:tc>
        <w:tc>
          <w:tcPr>
            <w:tcW w:w="1387" w:type="dxa"/>
            <w:vAlign w:val="center"/>
          </w:tcPr>
          <w:p w14:paraId="5342270D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51" w:type="dxa"/>
            <w:vMerge/>
          </w:tcPr>
          <w:p w14:paraId="2BE0F265" w14:textId="77777777" w:rsidR="009F1CED" w:rsidRPr="00856122" w:rsidRDefault="009F1CED" w:rsidP="00EA7819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6FBFC9E8" w14:textId="77777777" w:rsidR="009F1CED" w:rsidRPr="00856122" w:rsidRDefault="009F1CED" w:rsidP="00EA7819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7C905086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5B18F36C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التلاوةُ 1 سورةُ الانشقاق</w:t>
            </w:r>
          </w:p>
        </w:tc>
        <w:tc>
          <w:tcPr>
            <w:tcW w:w="1387" w:type="dxa"/>
            <w:vAlign w:val="center"/>
          </w:tcPr>
          <w:p w14:paraId="673F4ECC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/>
          </w:tcPr>
          <w:p w14:paraId="02BEDCC7" w14:textId="77777777" w:rsidR="009F1CED" w:rsidRPr="00856122" w:rsidRDefault="009F1CED" w:rsidP="00EA7819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6F286AA6" w14:textId="77777777" w:rsidR="009F1CED" w:rsidRPr="00856122" w:rsidRDefault="009F1CED" w:rsidP="00EA7819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440A7C4C" w14:textId="77777777" w:rsidTr="00B569EB">
        <w:trPr>
          <w:trHeight w:val="454"/>
          <w:jc w:val="center"/>
        </w:trPr>
        <w:tc>
          <w:tcPr>
            <w:tcW w:w="3660" w:type="dxa"/>
            <w:gridSpan w:val="2"/>
            <w:vAlign w:val="center"/>
          </w:tcPr>
          <w:p w14:paraId="476E1CF1" w14:textId="77777777" w:rsidR="009F1CED" w:rsidRPr="00856122" w:rsidRDefault="009F1CED" w:rsidP="00EA7819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التلاوةُ 2 سورةُ المطففين</w:t>
            </w:r>
          </w:p>
        </w:tc>
        <w:tc>
          <w:tcPr>
            <w:tcW w:w="1387" w:type="dxa"/>
            <w:vAlign w:val="center"/>
          </w:tcPr>
          <w:p w14:paraId="6659118E" w14:textId="77777777" w:rsidR="009F1CED" w:rsidRPr="009F1CED" w:rsidRDefault="009F1CED" w:rsidP="00EA781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9F1CE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51" w:type="dxa"/>
            <w:vMerge/>
          </w:tcPr>
          <w:p w14:paraId="020363C9" w14:textId="77777777" w:rsidR="009F1CED" w:rsidRPr="00856122" w:rsidRDefault="009F1CED" w:rsidP="00EA7819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3973" w:type="dxa"/>
            <w:gridSpan w:val="2"/>
            <w:vMerge/>
          </w:tcPr>
          <w:p w14:paraId="5717B869" w14:textId="77777777" w:rsidR="009F1CED" w:rsidRPr="00856122" w:rsidRDefault="009F1CED" w:rsidP="00EA7819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:rsidR="009F1CED" w14:paraId="231D5B29" w14:textId="77777777" w:rsidTr="00B569EB">
        <w:trPr>
          <w:trHeight w:val="454"/>
          <w:jc w:val="center"/>
        </w:trPr>
        <w:tc>
          <w:tcPr>
            <w:tcW w:w="3660" w:type="dxa"/>
            <w:gridSpan w:val="2"/>
          </w:tcPr>
          <w:p w14:paraId="614F4C85" w14:textId="77777777" w:rsidR="009F1CED" w:rsidRPr="00856122" w:rsidRDefault="009F1CED" w:rsidP="00EA7819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مراجعة عامة</w:t>
            </w:r>
          </w:p>
        </w:tc>
        <w:tc>
          <w:tcPr>
            <w:tcW w:w="2338" w:type="dxa"/>
            <w:gridSpan w:val="2"/>
          </w:tcPr>
          <w:p w14:paraId="3A376D26" w14:textId="77777777" w:rsidR="009F1CED" w:rsidRPr="00856122" w:rsidRDefault="009F1CED" w:rsidP="00EA7819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10</w:t>
            </w:r>
            <w:r w:rsidRPr="00856122">
              <w:rPr>
                <w:rFonts w:asciiTheme="minorHAnsi" w:hAnsiTheme="minorHAnsi" w:cstheme="minorHAnsi"/>
                <w:sz w:val="32"/>
                <w:szCs w:val="32"/>
              </w:rPr>
              <w:t>-</w:t>
            </w: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6</w:t>
            </w:r>
            <w:r w:rsidRPr="00856122">
              <w:rPr>
                <w:rFonts w:asciiTheme="minorHAnsi" w:hAnsiTheme="minorHAnsi" w:cstheme="minorHAnsi"/>
                <w:sz w:val="32"/>
                <w:szCs w:val="32"/>
              </w:rPr>
              <w:t>-</w:t>
            </w: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17</w:t>
            </w:r>
            <w:r w:rsidRPr="00856122">
              <w:rPr>
                <w:rFonts w:asciiTheme="minorHAnsi" w:hAnsiTheme="minorHAnsi" w:cstheme="minorHAnsi"/>
                <w:sz w:val="32"/>
                <w:szCs w:val="32"/>
              </w:rPr>
              <w:t>-</w:t>
            </w:r>
            <w:r w:rsidRPr="00856122">
              <w:rPr>
                <w:rFonts w:asciiTheme="minorHAnsi" w:hAnsiTheme="minorHAnsi" w:cstheme="minorHAnsi"/>
                <w:sz w:val="32"/>
                <w:szCs w:val="32"/>
                <w:rtl/>
              </w:rPr>
              <w:t>6</w:t>
            </w:r>
          </w:p>
        </w:tc>
        <w:tc>
          <w:tcPr>
            <w:tcW w:w="3973" w:type="dxa"/>
            <w:gridSpan w:val="2"/>
          </w:tcPr>
          <w:p w14:paraId="7B6314AE" w14:textId="77777777" w:rsidR="009F1CED" w:rsidRPr="00856122" w:rsidRDefault="009F1CED" w:rsidP="00EA7819">
            <w:pPr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</w:tbl>
    <w:p w14:paraId="399FD264" w14:textId="77777777" w:rsidR="009F1CED" w:rsidRDefault="009F1CED" w:rsidP="009F1CED">
      <w:pPr>
        <w:jc w:val="center"/>
      </w:pPr>
    </w:p>
    <w:sectPr w:rsidR="009F1CED" w:rsidSect="00BC096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B1"/>
    <w:rsid w:val="00023846"/>
    <w:rsid w:val="00204BBC"/>
    <w:rsid w:val="003043A5"/>
    <w:rsid w:val="004C0A3E"/>
    <w:rsid w:val="00767791"/>
    <w:rsid w:val="00856122"/>
    <w:rsid w:val="009D6CDA"/>
    <w:rsid w:val="009F1CED"/>
    <w:rsid w:val="00A45CB7"/>
    <w:rsid w:val="00B569EB"/>
    <w:rsid w:val="00B77551"/>
    <w:rsid w:val="00BC0965"/>
    <w:rsid w:val="00C752B5"/>
    <w:rsid w:val="00D6065A"/>
    <w:rsid w:val="00E2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C9537"/>
  <w15:chartTrackingRefBased/>
  <w15:docId w15:val="{B435BF4A-5532-4C12-805C-C973A30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CED"/>
    <w:pPr>
      <w:bidi/>
      <w:jc w:val="right"/>
    </w:pPr>
    <w:rPr>
      <w:rFonts w:ascii="Calibri" w:hAnsi="Calibri" w:cs="Calibri"/>
      <w:color w:val="000000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39"/>
    <w:rsid w:val="00D6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569E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2&amp;subject=9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2&amp;subject=9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4&amp;semester=2&amp;subject=9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للصف الرابع تربية اسلامية</dc:title>
  <dc:subject>الخطة الدراسية للصف الرابع الاساسي تربية اسلامية</dc:subject>
  <dc:creator>الملتقى التربوي</dc:creator>
  <cp:keywords>خطة الفصل الثاني; خطة دراسية; الملتقى التربوي</cp:keywords>
  <dc:description>الخطة الدراسية للصف الرابع الاساسي تربية اسلامية</dc:description>
  <cp:lastModifiedBy>الملتقى التربوي</cp:lastModifiedBy>
  <dcterms:created xsi:type="dcterms:W3CDTF">2021-02-19T17:06:00Z</dcterms:created>
  <dcterms:modified xsi:type="dcterms:W3CDTF">2021-02-19T18:22:00Z</dcterms:modified>
  <cp:category>الملتقى التربوي; تعليم ، خطة دراسية; خطة الفصل الثاني; خطة دراسية</cp:category>
</cp:coreProperties>
</file>