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8A" w:rsidRPr="00957C8C" w:rsidRDefault="009C6F8A" w:rsidP="00E14732">
      <w:pPr>
        <w:jc w:val="center"/>
        <w:rPr>
          <w:rFonts w:hint="cs"/>
          <w:b/>
          <w:bCs/>
          <w:rtl/>
        </w:rPr>
      </w:pPr>
      <w:r w:rsidRPr="00957C8C">
        <w:rPr>
          <w:b/>
          <w:bCs/>
          <w:rtl/>
        </w:rPr>
        <w:t>الخطة السنوية للعام الدراسي 20</w:t>
      </w:r>
      <w:r w:rsidR="006B56EA" w:rsidRPr="00957C8C">
        <w:rPr>
          <w:rFonts w:hint="cs"/>
          <w:b/>
          <w:bCs/>
          <w:rtl/>
        </w:rPr>
        <w:t>1</w:t>
      </w:r>
      <w:r w:rsidR="00E14732">
        <w:rPr>
          <w:rFonts w:hint="cs"/>
          <w:b/>
          <w:bCs/>
          <w:rtl/>
        </w:rPr>
        <w:t>9</w:t>
      </w:r>
      <w:r w:rsidRPr="00957C8C">
        <w:rPr>
          <w:b/>
          <w:bCs/>
          <w:rtl/>
        </w:rPr>
        <w:t>/20</w:t>
      </w:r>
      <w:r w:rsidR="00E14732">
        <w:rPr>
          <w:rFonts w:hint="cs"/>
          <w:b/>
          <w:bCs/>
          <w:rtl/>
        </w:rPr>
        <w:t>20</w:t>
      </w:r>
      <w:r w:rsidR="00D4167E">
        <w:rPr>
          <w:b/>
          <w:bCs/>
          <w:rtl/>
        </w:rPr>
        <w:t xml:space="preserve"> /ف2       </w:t>
      </w:r>
      <w:r w:rsidR="00D4167E">
        <w:rPr>
          <w:rFonts w:hint="cs"/>
          <w:b/>
          <w:bCs/>
          <w:rtl/>
        </w:rPr>
        <w:t xml:space="preserve">                                 </w:t>
      </w:r>
      <w:r w:rsidRPr="00957C8C">
        <w:rPr>
          <w:b/>
          <w:bCs/>
          <w:rtl/>
        </w:rPr>
        <w:t xml:space="preserve">            المبحث :اللغة العربية</w:t>
      </w:r>
    </w:p>
    <w:p w:rsidR="00761EDC" w:rsidRPr="00957C8C" w:rsidRDefault="00761EDC" w:rsidP="00DC2CC8">
      <w:pPr>
        <w:jc w:val="center"/>
        <w:rPr>
          <w:rFonts w:hint="cs"/>
          <w:b/>
          <w:bCs/>
          <w:rtl/>
        </w:rPr>
      </w:pPr>
      <w:r w:rsidRPr="00957C8C">
        <w:rPr>
          <w:rFonts w:hint="cs"/>
          <w:b/>
          <w:bCs/>
          <w:rtl/>
        </w:rPr>
        <w:t>الصف :الأول الثانوي</w:t>
      </w:r>
      <w:r w:rsidR="00340B0A" w:rsidRPr="00957C8C">
        <w:rPr>
          <w:rFonts w:hint="cs"/>
          <w:b/>
          <w:bCs/>
          <w:rtl/>
        </w:rPr>
        <w:t xml:space="preserve">  </w:t>
      </w:r>
      <w:r w:rsidR="00D4167E">
        <w:rPr>
          <w:rFonts w:hint="cs"/>
          <w:b/>
          <w:bCs/>
          <w:rtl/>
        </w:rPr>
        <w:t xml:space="preserve">                                                 </w:t>
      </w:r>
      <w:r w:rsidR="00340B0A" w:rsidRPr="00957C8C">
        <w:rPr>
          <w:rFonts w:hint="cs"/>
          <w:b/>
          <w:bCs/>
          <w:rtl/>
        </w:rPr>
        <w:t xml:space="preserve"> </w:t>
      </w:r>
      <w:r w:rsidR="00D4167E">
        <w:rPr>
          <w:rFonts w:hint="cs"/>
          <w:b/>
          <w:bCs/>
          <w:rtl/>
        </w:rPr>
        <w:t xml:space="preserve">                                  </w:t>
      </w:r>
      <w:r w:rsidR="00340B0A" w:rsidRPr="00957C8C">
        <w:rPr>
          <w:rFonts w:hint="cs"/>
          <w:b/>
          <w:bCs/>
          <w:rtl/>
        </w:rPr>
        <w:t xml:space="preserve">   المعلمة :بثينة عنتري</w:t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1440"/>
        <w:gridCol w:w="1800"/>
        <w:gridCol w:w="1440"/>
        <w:gridCol w:w="1260"/>
        <w:gridCol w:w="2340"/>
        <w:gridCol w:w="1008"/>
      </w:tblGrid>
      <w:tr w:rsidR="00E0784D" w:rsidRPr="00957C8C">
        <w:trPr>
          <w:trHeight w:val="962"/>
        </w:trPr>
        <w:tc>
          <w:tcPr>
            <w:tcW w:w="1440" w:type="dxa"/>
          </w:tcPr>
          <w:p w:rsidR="00E0784D" w:rsidRPr="00957C8C" w:rsidRDefault="002F2E6F" w:rsidP="00E0784D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الملحوظات </w:t>
            </w:r>
          </w:p>
        </w:tc>
        <w:tc>
          <w:tcPr>
            <w:tcW w:w="1800" w:type="dxa"/>
          </w:tcPr>
          <w:p w:rsidR="00E0784D" w:rsidRPr="00957C8C" w:rsidRDefault="00391168" w:rsidP="00E0784D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الوسائل والمصادر</w:t>
            </w:r>
          </w:p>
        </w:tc>
        <w:tc>
          <w:tcPr>
            <w:tcW w:w="1440" w:type="dxa"/>
          </w:tcPr>
          <w:p w:rsidR="00E0784D" w:rsidRPr="00957C8C" w:rsidRDefault="006139A4" w:rsidP="00E0784D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260" w:type="dxa"/>
          </w:tcPr>
          <w:p w:rsidR="00E0784D" w:rsidRPr="00957C8C" w:rsidRDefault="006139A4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340" w:type="dxa"/>
          </w:tcPr>
          <w:p w:rsidR="00E0784D" w:rsidRPr="00957C8C" w:rsidRDefault="006139A4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الموضوع</w:t>
            </w:r>
          </w:p>
        </w:tc>
        <w:tc>
          <w:tcPr>
            <w:tcW w:w="1008" w:type="dxa"/>
          </w:tcPr>
          <w:p w:rsidR="00E0784D" w:rsidRPr="00957C8C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57C8C">
              <w:rPr>
                <w:rFonts w:hint="cs"/>
                <w:b/>
                <w:bCs/>
                <w:rtl/>
              </w:rPr>
              <w:t>الفرع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بعض كتب الحديث </w:t>
            </w:r>
          </w:p>
        </w:tc>
        <w:tc>
          <w:tcPr>
            <w:tcW w:w="1440" w:type="dxa"/>
          </w:tcPr>
          <w:p w:rsidR="00E0784D" w:rsidRPr="0058598B" w:rsidRDefault="00E14732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14/1-16/1</w:t>
            </w:r>
          </w:p>
        </w:tc>
        <w:tc>
          <w:tcPr>
            <w:tcW w:w="1260" w:type="dxa"/>
          </w:tcPr>
          <w:p w:rsidR="00E0784D" w:rsidRPr="00151BC5" w:rsidRDefault="00E14732" w:rsidP="00E14732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أحاديث نبوية شريفة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المطالعة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ديوان حسان بن ثابت </w:t>
            </w:r>
          </w:p>
        </w:tc>
        <w:tc>
          <w:tcPr>
            <w:tcW w:w="1440" w:type="dxa"/>
          </w:tcPr>
          <w:p w:rsidR="00E0784D" w:rsidRPr="00151BC5" w:rsidRDefault="00E14732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19/1-21/1</w:t>
            </w:r>
          </w:p>
        </w:tc>
        <w:tc>
          <w:tcPr>
            <w:tcW w:w="1260" w:type="dxa"/>
          </w:tcPr>
          <w:p w:rsidR="00E0784D" w:rsidRPr="00151BC5" w:rsidRDefault="003A2897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بطيبة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النص الشعري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جهاز العرض ، أوراق عمل </w:t>
            </w:r>
          </w:p>
        </w:tc>
        <w:tc>
          <w:tcPr>
            <w:tcW w:w="1440" w:type="dxa"/>
          </w:tcPr>
          <w:p w:rsidR="00E0784D" w:rsidRPr="00151BC5" w:rsidRDefault="00E14732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22/</w:t>
            </w:r>
            <w:r w:rsidR="005E327F">
              <w:rPr>
                <w:rFonts w:hint="cs"/>
                <w:sz w:val="28"/>
                <w:szCs w:val="28"/>
                <w:rtl/>
              </w:rPr>
              <w:t>1-23/1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الشرط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القواعد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دفاتر الطالبات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26/1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مسؤولية الحاكم إزاء رعيته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27/1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الغزل في العصور الأدبية العربية القديمة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علم المعاني / عبد العزيز عتيق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28/1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الإنشاء وانواعه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البلاغة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>الكتاب المدرسي ، المعجم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28/1-30/1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الإعلام ماضيا وحاضرا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المطالعة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التطبيق النحوي ، أوراق عمل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2/2-3/2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التعجب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القواعد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right" w:pos="1836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العروض والقافية / عادل أبو عمشة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بحر الرجز</w:t>
            </w:r>
          </w:p>
          <w:p w:rsidR="00E0784D" w:rsidRPr="00151BC5" w:rsidRDefault="00E0784D" w:rsidP="00D2314A">
            <w:pPr>
              <w:tabs>
                <w:tab w:val="left" w:pos="1740"/>
              </w:tabs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العروض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مقالة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المقرر ، المعجم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6/2-10/2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نماذج من وصايا العرب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المطالعة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ديوان أخي إبراهيم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11/2-12/2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 الحمراء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النص الشعري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جهاز العرض ، أوراق عمل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13/2-16/2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أساليب الإغراء والتحذير والاختصاص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القواعد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المقرر ، المعجم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17/2-18/2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 قصيدة دعوني لقيس بن الملوح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E0784D" w:rsidRPr="00151BC5">
        <w:tc>
          <w:tcPr>
            <w:tcW w:w="14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دفاتر الطالبات </w:t>
            </w:r>
          </w:p>
        </w:tc>
        <w:tc>
          <w:tcPr>
            <w:tcW w:w="1440" w:type="dxa"/>
          </w:tcPr>
          <w:p w:rsidR="00E0784D" w:rsidRPr="00151BC5" w:rsidRDefault="005E327F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قصة</w:t>
            </w: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التعبير</w:t>
            </w:r>
          </w:p>
        </w:tc>
      </w:tr>
      <w:tr w:rsidR="00E0784D" w:rsidRPr="00151BC5">
        <w:trPr>
          <w:trHeight w:val="645"/>
        </w:trPr>
        <w:tc>
          <w:tcPr>
            <w:tcW w:w="14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</w:p>
        </w:tc>
        <w:tc>
          <w:tcPr>
            <w:tcW w:w="1800" w:type="dxa"/>
          </w:tcPr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المقرر ، المعجم </w:t>
            </w:r>
          </w:p>
        </w:tc>
        <w:tc>
          <w:tcPr>
            <w:tcW w:w="1440" w:type="dxa"/>
          </w:tcPr>
          <w:p w:rsidR="00E0784D" w:rsidRPr="00151BC5" w:rsidRDefault="00687E3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19/2-23/2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نخلة على جدول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المطالعة</w:t>
            </w:r>
          </w:p>
        </w:tc>
      </w:tr>
      <w:tr w:rsidR="00E0784D" w:rsidRPr="00151BC5">
        <w:trPr>
          <w:trHeight w:val="525"/>
        </w:trPr>
        <w:tc>
          <w:tcPr>
            <w:tcW w:w="144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 xml:space="preserve">الأدب الأندلسي / شوقي ضيف </w:t>
            </w:r>
          </w:p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0784D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0784D" w:rsidRPr="00D2314A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E0784D" w:rsidRPr="00151BC5" w:rsidRDefault="00687E3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24/2-25/2</w:t>
            </w:r>
          </w:p>
        </w:tc>
        <w:tc>
          <w:tcPr>
            <w:tcW w:w="126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340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 نونية ابن زيدون</w:t>
            </w:r>
          </w:p>
        </w:tc>
        <w:tc>
          <w:tcPr>
            <w:tcW w:w="1008" w:type="dxa"/>
          </w:tcPr>
          <w:p w:rsidR="00E0784D" w:rsidRPr="00151BC5" w:rsidRDefault="00E0784D" w:rsidP="00DC2CC8">
            <w:pPr>
              <w:tabs>
                <w:tab w:val="left" w:pos="1740"/>
              </w:tabs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الأدب</w:t>
            </w:r>
          </w:p>
        </w:tc>
      </w:tr>
      <w:tr w:rsidR="00E0784D" w:rsidRPr="00967841">
        <w:trPr>
          <w:trHeight w:val="350"/>
        </w:trPr>
        <w:tc>
          <w:tcPr>
            <w:tcW w:w="144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AF07DB">
              <w:rPr>
                <w:rFonts w:hint="cs"/>
                <w:b/>
                <w:bCs/>
                <w:rtl/>
              </w:rPr>
              <w:lastRenderedPageBreak/>
              <w:t>الملحوظات</w:t>
            </w:r>
          </w:p>
        </w:tc>
        <w:tc>
          <w:tcPr>
            <w:tcW w:w="1800" w:type="dxa"/>
          </w:tcPr>
          <w:p w:rsidR="00E0784D" w:rsidRPr="00D2314A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D2314A">
              <w:rPr>
                <w:rFonts w:hint="cs"/>
                <w:b/>
                <w:bCs/>
                <w:sz w:val="22"/>
                <w:szCs w:val="22"/>
                <w:rtl/>
              </w:rPr>
              <w:t>الوسائل والمصادر</w:t>
            </w:r>
          </w:p>
        </w:tc>
        <w:tc>
          <w:tcPr>
            <w:tcW w:w="144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AF07DB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26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AF07DB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34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AF07DB">
              <w:rPr>
                <w:rFonts w:hint="cs"/>
                <w:b/>
                <w:bCs/>
                <w:rtl/>
              </w:rPr>
              <w:t>الموضوع</w:t>
            </w:r>
          </w:p>
        </w:tc>
        <w:tc>
          <w:tcPr>
            <w:tcW w:w="1008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AF07DB">
              <w:rPr>
                <w:rFonts w:hint="cs"/>
                <w:b/>
                <w:bCs/>
                <w:rtl/>
              </w:rPr>
              <w:t>الفرع</w:t>
            </w:r>
          </w:p>
        </w:tc>
      </w:tr>
      <w:tr w:rsidR="00E0784D" w:rsidRPr="00967841">
        <w:trPr>
          <w:trHeight w:val="350"/>
        </w:trPr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النحو الوافي 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25/2-26/2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اسلوب المدح والذم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67841">
              <w:rPr>
                <w:rFonts w:hint="cs"/>
                <w:b/>
                <w:bCs/>
                <w:rtl/>
              </w:rPr>
              <w:t>القواعد</w:t>
            </w:r>
          </w:p>
        </w:tc>
      </w:tr>
      <w:tr w:rsidR="00E0784D" w:rsidRPr="00967841">
        <w:trPr>
          <w:trHeight w:val="260"/>
        </w:trPr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>دفاتر الطالبات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27/2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كتابة قصة واقعية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67841">
              <w:rPr>
                <w:rFonts w:hint="cs"/>
                <w:b/>
                <w:bCs/>
                <w:rtl/>
              </w:rPr>
              <w:t>التعبير</w:t>
            </w:r>
          </w:p>
        </w:tc>
      </w:tr>
      <w:tr w:rsidR="00E0784D" w:rsidRPr="00967841">
        <w:trPr>
          <w:trHeight w:val="233"/>
        </w:trPr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الرثاء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67841">
              <w:rPr>
                <w:rFonts w:hint="cs"/>
                <w:b/>
                <w:bCs/>
                <w:rtl/>
              </w:rPr>
              <w:t>الأدب</w:t>
            </w:r>
          </w:p>
        </w:tc>
      </w:tr>
      <w:tr w:rsidR="00E0784D" w:rsidRPr="00967841">
        <w:trPr>
          <w:trHeight w:val="395"/>
        </w:trPr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المدرسي ، المعجم 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2/3-3/3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رسالة عبد الحميدالكاتب 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67841">
              <w:rPr>
                <w:rFonts w:hint="cs"/>
                <w:b/>
                <w:bCs/>
                <w:rtl/>
              </w:rPr>
              <w:t>المطالعة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>جهاز العرض ، خريطة فلسطين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4/3-8/3</w:t>
            </w:r>
          </w:p>
        </w:tc>
        <w:tc>
          <w:tcPr>
            <w:tcW w:w="1260" w:type="dxa"/>
          </w:tcPr>
          <w:p w:rsidR="00E0784D" w:rsidRPr="00967841" w:rsidRDefault="001D05B3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خليل الرحمن</w:t>
            </w: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67841">
              <w:rPr>
                <w:rFonts w:hint="cs"/>
                <w:b/>
                <w:bCs/>
                <w:rtl/>
              </w:rPr>
              <w:t>النص الشعري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التطبيق النحوي ، أوراق عمل 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9/3-10/3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الأسماء الخمسة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67841">
              <w:rPr>
                <w:rFonts w:hint="cs"/>
                <w:b/>
                <w:bCs/>
                <w:rtl/>
              </w:rPr>
              <w:t>القواعد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العروض والقافية / أبو عمشة 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10/3-11/3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بحر الرمل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 w:rsidRPr="00967841">
              <w:rPr>
                <w:rFonts w:hint="cs"/>
                <w:b/>
                <w:bCs/>
                <w:rtl/>
              </w:rPr>
              <w:t>العروض</w:t>
            </w:r>
          </w:p>
        </w:tc>
      </w:tr>
      <w:tr w:rsidR="00E0784D" w:rsidRPr="00967841">
        <w:trPr>
          <w:trHeight w:val="458"/>
        </w:trPr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right" w:pos="1836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</w:t>
            </w:r>
          </w:p>
        </w:tc>
        <w:tc>
          <w:tcPr>
            <w:tcW w:w="1440" w:type="dxa"/>
          </w:tcPr>
          <w:p w:rsidR="00E0784D" w:rsidRPr="00967841" w:rsidRDefault="00687E3D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12/3-15/3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الأمر 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967841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البلاغة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>دفاتر الطالبات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كتابة رسالة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التعبير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رثاء ابن الرومي لابنه الأوسط</w:t>
            </w:r>
          </w:p>
        </w:tc>
        <w:tc>
          <w:tcPr>
            <w:tcW w:w="1008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الأدب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تقارير وأبحاث ، جهاز العرض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18/3-23/3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الصراع على مياه فلسطين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المطالعة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، المعجم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من بردة البوصيري</w:t>
            </w:r>
          </w:p>
          <w:p w:rsidR="00E0784D" w:rsidRPr="00B91E0F" w:rsidRDefault="00E0784D" w:rsidP="00B91E0F">
            <w:pPr>
              <w:tabs>
                <w:tab w:val="left" w:pos="1740"/>
              </w:tabs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الأدب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AA2E0B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FB3895">
              <w:rPr>
                <w:rFonts w:hint="cs"/>
                <w:b/>
                <w:bCs/>
                <w:sz w:val="16"/>
                <w:szCs w:val="16"/>
                <w:rtl/>
              </w:rPr>
              <w:t>/4الإسراء والمعراج</w:t>
            </w: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25/3-26/3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هذي البلاد لنا </w:t>
            </w:r>
          </w:p>
        </w:tc>
        <w:tc>
          <w:tcPr>
            <w:tcW w:w="1008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النص الشعري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، جهاز العرض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فن الموشحات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، أوراق عمل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30/3-31/3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المقصور 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القواعد </w:t>
            </w:r>
          </w:p>
        </w:tc>
      </w:tr>
      <w:tr w:rsidR="00E0784D" w:rsidRPr="00967841">
        <w:trPr>
          <w:trHeight w:val="645"/>
        </w:trPr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دفاتر الطالبات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31/3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كتابة موضوع 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( ترشيد استهلاك الماء )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التعبير </w:t>
            </w:r>
          </w:p>
        </w:tc>
      </w:tr>
      <w:tr w:rsidR="00E0784D" w:rsidRPr="00967841">
        <w:trPr>
          <w:trHeight w:val="525"/>
        </w:trPr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، المعجم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1/4- 2/4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من موشح </w:t>
            </w:r>
          </w:p>
          <w:p w:rsidR="00E0784D" w:rsidRPr="00B91E0F" w:rsidRDefault="00E0784D" w:rsidP="00980799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( جادك الغيث )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967841">
        <w:tc>
          <w:tcPr>
            <w:tcW w:w="1440" w:type="dxa"/>
          </w:tcPr>
          <w:p w:rsidR="00E0784D" w:rsidRPr="00FB3895" w:rsidRDefault="00E0784D" w:rsidP="00B5253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:rsidR="00E0784D" w:rsidRPr="00AF07DB" w:rsidRDefault="00E0784D" w:rsidP="007549C6">
            <w:pPr>
              <w:tabs>
                <w:tab w:val="left" w:pos="1740"/>
              </w:tabs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أشرطة لأغاني فلسطينية من التراث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5/4-7/4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من الشعر الشعبي الفلسطيني 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المطالعة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>علم المعاني / عبد العزيز عتيق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7/4-8/4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النهي 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البلاغة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9/4-12/4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رسالة من المعتقل 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النص الشعري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أوراق عمل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13/4-14/4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المنقوص 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القواعد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14/4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النثر العربي القديم </w:t>
            </w:r>
          </w:p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( فن الخطبة )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المدرسي ، المعجم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15/4-19/4</w:t>
            </w:r>
          </w:p>
        </w:tc>
        <w:tc>
          <w:tcPr>
            <w:tcW w:w="126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من خطبة لعلي بن أبي طالب 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B52531">
            <w:pPr>
              <w:tabs>
                <w:tab w:val="left" w:pos="1740"/>
              </w:tabs>
              <w:jc w:val="center"/>
              <w:rPr>
                <w:rFonts w:hint="cs"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، أبحاث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20/4-21/4</w:t>
            </w:r>
          </w:p>
        </w:tc>
        <w:tc>
          <w:tcPr>
            <w:tcW w:w="126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الأقمار الصناعية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المطالعة</w:t>
            </w:r>
          </w:p>
        </w:tc>
      </w:tr>
      <w:tr w:rsidR="00E0784D" w:rsidRPr="00967841">
        <w:trPr>
          <w:trHeight w:val="530"/>
        </w:trPr>
        <w:tc>
          <w:tcPr>
            <w:tcW w:w="1440" w:type="dxa"/>
          </w:tcPr>
          <w:p w:rsidR="00E0784D" w:rsidRPr="00FB3895" w:rsidRDefault="00E0784D" w:rsidP="007C694D">
            <w:pPr>
              <w:tabs>
                <w:tab w:val="left" w:pos="1740"/>
              </w:tabs>
              <w:rPr>
                <w:rFonts w:hint="cs"/>
                <w:b/>
                <w:bCs/>
                <w:sz w:val="16"/>
                <w:szCs w:val="16"/>
              </w:rPr>
            </w:pPr>
            <w:r w:rsidRPr="00FB3895">
              <w:rPr>
                <w:rFonts w:hint="cs"/>
                <w:b/>
                <w:bCs/>
                <w:sz w:val="16"/>
                <w:szCs w:val="16"/>
                <w:rtl/>
              </w:rPr>
              <w:t xml:space="preserve">1/5 يوم العمال </w:t>
            </w: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right" w:pos="1836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العرض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21/4</w:t>
            </w:r>
          </w:p>
        </w:tc>
        <w:tc>
          <w:tcPr>
            <w:tcW w:w="126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مراجعة عامة 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القواعد </w:t>
            </w:r>
          </w:p>
        </w:tc>
      </w:tr>
      <w:tr w:rsidR="00E0784D" w:rsidRPr="00967841">
        <w:trPr>
          <w:trHeight w:val="360"/>
        </w:trPr>
        <w:tc>
          <w:tcPr>
            <w:tcW w:w="144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right" w:pos="1836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النثر الفني في القرن الرابع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22/4</w:t>
            </w:r>
          </w:p>
        </w:tc>
        <w:tc>
          <w:tcPr>
            <w:tcW w:w="126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>فن المقامة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E0784D" w:rsidRPr="00967841">
        <w:tc>
          <w:tcPr>
            <w:tcW w:w="1440" w:type="dxa"/>
          </w:tcPr>
          <w:p w:rsidR="00E0784D" w:rsidRPr="00967841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800" w:type="dxa"/>
          </w:tcPr>
          <w:p w:rsidR="00E0784D" w:rsidRPr="00AF07DB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F07DB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، المعجم </w:t>
            </w:r>
          </w:p>
        </w:tc>
        <w:tc>
          <w:tcPr>
            <w:tcW w:w="1440" w:type="dxa"/>
          </w:tcPr>
          <w:p w:rsidR="00E0784D" w:rsidRPr="00967841" w:rsidRDefault="00BD530E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23/4-27/4</w:t>
            </w:r>
          </w:p>
        </w:tc>
        <w:tc>
          <w:tcPr>
            <w:tcW w:w="126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40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المقامة الصنعانية للحريري </w:t>
            </w:r>
          </w:p>
        </w:tc>
        <w:tc>
          <w:tcPr>
            <w:tcW w:w="1008" w:type="dxa"/>
          </w:tcPr>
          <w:p w:rsidR="00E0784D" w:rsidRPr="00B91E0F" w:rsidRDefault="00E0784D" w:rsidP="00967841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91E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الأدب </w:t>
            </w:r>
          </w:p>
        </w:tc>
      </w:tr>
      <w:tr w:rsidR="00AA2E0B" w:rsidRPr="00B91E0F">
        <w:tc>
          <w:tcPr>
            <w:tcW w:w="1440" w:type="dxa"/>
          </w:tcPr>
          <w:p w:rsidR="00AA2E0B" w:rsidRPr="00967841" w:rsidRDefault="00AA2E0B" w:rsidP="00AA2E0B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800" w:type="dxa"/>
          </w:tcPr>
          <w:p w:rsidR="00AA2E0B" w:rsidRPr="00AF07DB" w:rsidRDefault="00AA2E0B" w:rsidP="00AA2E0B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A2E0B" w:rsidRPr="00967841" w:rsidRDefault="00AA2E0B" w:rsidP="005E6F80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</w:tcPr>
          <w:p w:rsidR="00AA2E0B" w:rsidRPr="00B91E0F" w:rsidRDefault="00AA2E0B" w:rsidP="00AA2E0B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AA2E0B">
              <w:rPr>
                <w:rFonts w:hint="cs"/>
                <w:b/>
                <w:bCs/>
                <w:sz w:val="20"/>
                <w:szCs w:val="20"/>
                <w:rtl/>
              </w:rPr>
              <w:t>مراجعة من</w:t>
            </w:r>
            <w:r w:rsidR="00BD530E">
              <w:rPr>
                <w:rFonts w:hint="cs"/>
                <w:b/>
                <w:bCs/>
                <w:sz w:val="20"/>
                <w:szCs w:val="20"/>
                <w:rtl/>
              </w:rPr>
              <w:t xml:space="preserve"> 29/4-</w:t>
            </w:r>
            <w:r w:rsidR="004E5FA9">
              <w:rPr>
                <w:rFonts w:hint="cs"/>
                <w:b/>
                <w:bCs/>
                <w:sz w:val="20"/>
                <w:szCs w:val="20"/>
                <w:rtl/>
              </w:rPr>
              <w:t>5/5</w:t>
            </w:r>
          </w:p>
        </w:tc>
        <w:tc>
          <w:tcPr>
            <w:tcW w:w="2340" w:type="dxa"/>
          </w:tcPr>
          <w:p w:rsidR="00AA2E0B" w:rsidRPr="00B91E0F" w:rsidRDefault="00AA2E0B" w:rsidP="00AA2E0B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:rsidR="00AA2E0B" w:rsidRPr="00B91E0F" w:rsidRDefault="00AA2E0B" w:rsidP="00AA2E0B">
            <w:pPr>
              <w:tabs>
                <w:tab w:val="left" w:pos="1740"/>
              </w:tabs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</w:tc>
      </w:tr>
    </w:tbl>
    <w:p w:rsidR="009C6F8A" w:rsidRPr="00D93B91" w:rsidRDefault="009C6F8A" w:rsidP="00D93B91">
      <w:pPr>
        <w:tabs>
          <w:tab w:val="left" w:pos="5400"/>
        </w:tabs>
        <w:rPr>
          <w:rFonts w:hint="cs"/>
          <w:sz w:val="28"/>
          <w:szCs w:val="28"/>
          <w:rtl/>
        </w:rPr>
      </w:pPr>
    </w:p>
    <w:sectPr w:rsidR="009C6F8A" w:rsidRPr="00D93B91" w:rsidSect="000B2606">
      <w:pgSz w:w="12240" w:h="15840"/>
      <w:pgMar w:top="1440" w:right="1800" w:bottom="432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9C6F8A"/>
    <w:rsid w:val="00017DE1"/>
    <w:rsid w:val="00035110"/>
    <w:rsid w:val="00037E66"/>
    <w:rsid w:val="000671C6"/>
    <w:rsid w:val="00070571"/>
    <w:rsid w:val="0009608A"/>
    <w:rsid w:val="000A670B"/>
    <w:rsid w:val="000B2606"/>
    <w:rsid w:val="000E2271"/>
    <w:rsid w:val="001213C7"/>
    <w:rsid w:val="0012590C"/>
    <w:rsid w:val="00151BC5"/>
    <w:rsid w:val="001641E4"/>
    <w:rsid w:val="001721AF"/>
    <w:rsid w:val="001803B1"/>
    <w:rsid w:val="001833A0"/>
    <w:rsid w:val="001C3774"/>
    <w:rsid w:val="001D05B3"/>
    <w:rsid w:val="001F1D34"/>
    <w:rsid w:val="00216AF8"/>
    <w:rsid w:val="002520C3"/>
    <w:rsid w:val="002525DA"/>
    <w:rsid w:val="00266353"/>
    <w:rsid w:val="00277080"/>
    <w:rsid w:val="002D3BB5"/>
    <w:rsid w:val="002D515B"/>
    <w:rsid w:val="002F25F0"/>
    <w:rsid w:val="002F2E6F"/>
    <w:rsid w:val="00315621"/>
    <w:rsid w:val="0031571F"/>
    <w:rsid w:val="003227CA"/>
    <w:rsid w:val="0033199D"/>
    <w:rsid w:val="00340B0A"/>
    <w:rsid w:val="00345941"/>
    <w:rsid w:val="00346F25"/>
    <w:rsid w:val="00350D17"/>
    <w:rsid w:val="00357061"/>
    <w:rsid w:val="00361391"/>
    <w:rsid w:val="0036241B"/>
    <w:rsid w:val="00384EC3"/>
    <w:rsid w:val="0038640B"/>
    <w:rsid w:val="0039088C"/>
    <w:rsid w:val="00391168"/>
    <w:rsid w:val="003A2897"/>
    <w:rsid w:val="003D6E81"/>
    <w:rsid w:val="003E104F"/>
    <w:rsid w:val="00404B57"/>
    <w:rsid w:val="0041007E"/>
    <w:rsid w:val="00417D92"/>
    <w:rsid w:val="00423A96"/>
    <w:rsid w:val="004509B5"/>
    <w:rsid w:val="004541B2"/>
    <w:rsid w:val="004576B4"/>
    <w:rsid w:val="0045789C"/>
    <w:rsid w:val="0046553C"/>
    <w:rsid w:val="00477AD3"/>
    <w:rsid w:val="004E57C6"/>
    <w:rsid w:val="004E5FA9"/>
    <w:rsid w:val="005124C9"/>
    <w:rsid w:val="00565128"/>
    <w:rsid w:val="00566136"/>
    <w:rsid w:val="005667ED"/>
    <w:rsid w:val="00577F62"/>
    <w:rsid w:val="0058598B"/>
    <w:rsid w:val="00597140"/>
    <w:rsid w:val="005A408C"/>
    <w:rsid w:val="005C54DC"/>
    <w:rsid w:val="005D1A5A"/>
    <w:rsid w:val="005E327F"/>
    <w:rsid w:val="005E6967"/>
    <w:rsid w:val="005E6F80"/>
    <w:rsid w:val="005F796A"/>
    <w:rsid w:val="006139A4"/>
    <w:rsid w:val="00687E3D"/>
    <w:rsid w:val="006B441E"/>
    <w:rsid w:val="006B56EA"/>
    <w:rsid w:val="006E0F95"/>
    <w:rsid w:val="006E732F"/>
    <w:rsid w:val="0071189A"/>
    <w:rsid w:val="007549C6"/>
    <w:rsid w:val="00761EDC"/>
    <w:rsid w:val="0077162A"/>
    <w:rsid w:val="00777BC8"/>
    <w:rsid w:val="00786E51"/>
    <w:rsid w:val="0079459B"/>
    <w:rsid w:val="007A7EDF"/>
    <w:rsid w:val="007B4188"/>
    <w:rsid w:val="007B70AF"/>
    <w:rsid w:val="007C694D"/>
    <w:rsid w:val="007D1BFF"/>
    <w:rsid w:val="007F4A50"/>
    <w:rsid w:val="00803E4D"/>
    <w:rsid w:val="0080453D"/>
    <w:rsid w:val="00816147"/>
    <w:rsid w:val="008360F8"/>
    <w:rsid w:val="0084229F"/>
    <w:rsid w:val="008643C5"/>
    <w:rsid w:val="00880E31"/>
    <w:rsid w:val="00886AA9"/>
    <w:rsid w:val="008B3985"/>
    <w:rsid w:val="008C12F4"/>
    <w:rsid w:val="008D38C5"/>
    <w:rsid w:val="0090210A"/>
    <w:rsid w:val="00957C8C"/>
    <w:rsid w:val="009637D8"/>
    <w:rsid w:val="00967841"/>
    <w:rsid w:val="00980799"/>
    <w:rsid w:val="00997E99"/>
    <w:rsid w:val="009A1D22"/>
    <w:rsid w:val="009B254D"/>
    <w:rsid w:val="009B76D8"/>
    <w:rsid w:val="009C07A0"/>
    <w:rsid w:val="009C5150"/>
    <w:rsid w:val="009C6F8A"/>
    <w:rsid w:val="009E1366"/>
    <w:rsid w:val="009E176D"/>
    <w:rsid w:val="009E62B9"/>
    <w:rsid w:val="009F389F"/>
    <w:rsid w:val="00A40F5C"/>
    <w:rsid w:val="00A473C4"/>
    <w:rsid w:val="00A8044B"/>
    <w:rsid w:val="00AA2E0B"/>
    <w:rsid w:val="00AF07DB"/>
    <w:rsid w:val="00B1277B"/>
    <w:rsid w:val="00B200CD"/>
    <w:rsid w:val="00B27B1D"/>
    <w:rsid w:val="00B35995"/>
    <w:rsid w:val="00B52531"/>
    <w:rsid w:val="00B8630E"/>
    <w:rsid w:val="00B91E0F"/>
    <w:rsid w:val="00BA42AD"/>
    <w:rsid w:val="00BC6BAB"/>
    <w:rsid w:val="00BD37B3"/>
    <w:rsid w:val="00BD530E"/>
    <w:rsid w:val="00BD5984"/>
    <w:rsid w:val="00C1796F"/>
    <w:rsid w:val="00C2392B"/>
    <w:rsid w:val="00C30314"/>
    <w:rsid w:val="00C51BB9"/>
    <w:rsid w:val="00CA5A25"/>
    <w:rsid w:val="00CB02CB"/>
    <w:rsid w:val="00D004AF"/>
    <w:rsid w:val="00D2314A"/>
    <w:rsid w:val="00D35EE0"/>
    <w:rsid w:val="00D4167E"/>
    <w:rsid w:val="00D44E18"/>
    <w:rsid w:val="00D57860"/>
    <w:rsid w:val="00D635EE"/>
    <w:rsid w:val="00D93B91"/>
    <w:rsid w:val="00D97E7F"/>
    <w:rsid w:val="00DB298B"/>
    <w:rsid w:val="00DB4DB6"/>
    <w:rsid w:val="00DC2CC8"/>
    <w:rsid w:val="00DE2337"/>
    <w:rsid w:val="00DF6392"/>
    <w:rsid w:val="00DF67B6"/>
    <w:rsid w:val="00E0784D"/>
    <w:rsid w:val="00E135F3"/>
    <w:rsid w:val="00E14732"/>
    <w:rsid w:val="00E44BEB"/>
    <w:rsid w:val="00E65050"/>
    <w:rsid w:val="00E778EF"/>
    <w:rsid w:val="00E86E1F"/>
    <w:rsid w:val="00EA5890"/>
    <w:rsid w:val="00F228DD"/>
    <w:rsid w:val="00F24AD4"/>
    <w:rsid w:val="00F370F6"/>
    <w:rsid w:val="00F555E0"/>
    <w:rsid w:val="00F95413"/>
    <w:rsid w:val="00FA7AF5"/>
    <w:rsid w:val="00FB3895"/>
    <w:rsid w:val="00FC443A"/>
    <w:rsid w:val="00F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6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للعام الدراسي 2011/2012 /ف2                    المبحث :اللغة العربية</vt:lpstr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للعام الدراسي 2011/2012 /ف2                    المبحث :اللغة العربية</dc:title>
  <dc:creator>orient</dc:creator>
  <cp:lastModifiedBy>dad</cp:lastModifiedBy>
  <cp:revision>2</cp:revision>
  <cp:lastPrinted>2012-01-15T12:17:00Z</cp:lastPrinted>
  <dcterms:created xsi:type="dcterms:W3CDTF">2020-01-20T15:16:00Z</dcterms:created>
  <dcterms:modified xsi:type="dcterms:W3CDTF">2020-01-20T15:16:00Z</dcterms:modified>
</cp:coreProperties>
</file>