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F6" w:rsidRPr="00882EF9" w:rsidRDefault="00F265CE" w:rsidP="00882EF9">
      <w:pPr>
        <w:tabs>
          <w:tab w:val="left" w:pos="5867"/>
        </w:tabs>
        <w:jc w:val="both"/>
        <w:rPr>
          <w:b/>
          <w:bCs/>
          <w:color w:val="000000" w:themeColor="text1"/>
          <w:sz w:val="24"/>
          <w:szCs w:val="24"/>
          <w:rtl/>
        </w:rPr>
      </w:pPr>
      <w:r w:rsidRPr="00882EF9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المبحث: </w:t>
      </w:r>
      <w:hyperlink r:id="rId4" w:history="1">
        <w:r w:rsidRPr="00882EF9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العلوم والحياة</w:t>
        </w:r>
      </w:hyperlink>
      <w:r w:rsidRPr="00882EF9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hyperlink r:id="rId5" w:history="1">
        <w:r w:rsidRPr="00882EF9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الدرس: البكتيريا</w:t>
        </w:r>
      </w:hyperlink>
      <w:r w:rsidRPr="00882EF9">
        <w:rPr>
          <w:b/>
          <w:bCs/>
          <w:color w:val="000000" w:themeColor="text1"/>
          <w:sz w:val="24"/>
          <w:szCs w:val="24"/>
        </w:rPr>
        <w:tab/>
        <w:t xml:space="preserve">  </w:t>
      </w:r>
      <w:hyperlink r:id="rId6" w:history="1">
        <w:r w:rsidRPr="00882EF9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الصف  السادس</w:t>
        </w:r>
      </w:hyperlink>
      <w:r w:rsidRPr="00882EF9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F265CE" w:rsidRDefault="00F265CE" w:rsidP="00A807E4">
      <w:pPr>
        <w:tabs>
          <w:tab w:val="left" w:pos="5867"/>
        </w:tabs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عدد الحصص 2              الفترة الزمنية :    /9  /20</w:t>
      </w:r>
      <w:r w:rsidR="00A807E4">
        <w:rPr>
          <w:rFonts w:hint="cs"/>
          <w:b/>
          <w:bCs/>
          <w:sz w:val="24"/>
          <w:szCs w:val="24"/>
          <w:rtl/>
        </w:rPr>
        <w:t>19</w:t>
      </w:r>
      <w:r>
        <w:rPr>
          <w:rFonts w:hint="cs"/>
          <w:b/>
          <w:bCs/>
          <w:sz w:val="24"/>
          <w:szCs w:val="24"/>
          <w:rtl/>
        </w:rPr>
        <w:t xml:space="preserve">       الى    /9  /20</w:t>
      </w:r>
      <w:r w:rsidR="00A807E4">
        <w:rPr>
          <w:rFonts w:hint="cs"/>
          <w:b/>
          <w:bCs/>
          <w:sz w:val="24"/>
          <w:szCs w:val="24"/>
          <w:rtl/>
        </w:rPr>
        <w:t>19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449"/>
        <w:gridCol w:w="1559"/>
        <w:gridCol w:w="1384"/>
      </w:tblGrid>
      <w:tr w:rsidR="00F265CE" w:rsidTr="00882EF9">
        <w:trPr>
          <w:jc w:val="center"/>
        </w:trPr>
        <w:tc>
          <w:tcPr>
            <w:tcW w:w="2130" w:type="dxa"/>
          </w:tcPr>
          <w:p w:rsidR="00F265CE" w:rsidRDefault="00882EF9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449" w:type="dxa"/>
          </w:tcPr>
          <w:p w:rsidR="00F265CE" w:rsidRP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rtl/>
              </w:rPr>
            </w:pPr>
            <w:r w:rsidRPr="00F265CE">
              <w:rPr>
                <w:rFonts w:hint="cs"/>
                <w:b/>
                <w:bCs/>
                <w:rtl/>
              </w:rPr>
              <w:t>الأساليب والوسائل وخطوات التنفيذ</w:t>
            </w:r>
          </w:p>
        </w:tc>
        <w:tc>
          <w:tcPr>
            <w:tcW w:w="1559" w:type="dxa"/>
          </w:tcPr>
          <w:p w:rsidR="00F265CE" w:rsidRP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384" w:type="dxa"/>
          </w:tcPr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F265CE" w:rsidTr="00882EF9">
        <w:trPr>
          <w:jc w:val="center"/>
        </w:trPr>
        <w:tc>
          <w:tcPr>
            <w:tcW w:w="2130" w:type="dxa"/>
          </w:tcPr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265CE" w:rsidRDefault="00923C8F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تتعرف على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أشكال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البكتيريا </w:t>
            </w: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تتوصل  الطالبة الى اختلاف طرق التغذية للبكتيريا </w:t>
            </w: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A1D24" w:rsidRDefault="00CB2237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تعلل سبب تواجد البكتيريا في كل مكان </w:t>
            </w:r>
          </w:p>
          <w:p w:rsidR="009A1D24" w:rsidRDefault="009A1D24" w:rsidP="009A1D24">
            <w:pPr>
              <w:rPr>
                <w:sz w:val="24"/>
                <w:szCs w:val="24"/>
                <w:rtl/>
              </w:rPr>
            </w:pPr>
          </w:p>
          <w:p w:rsidR="009A1D24" w:rsidRDefault="009A1D24" w:rsidP="009A1D24">
            <w:pPr>
              <w:rPr>
                <w:sz w:val="24"/>
                <w:szCs w:val="24"/>
                <w:rtl/>
              </w:rPr>
            </w:pPr>
          </w:p>
          <w:p w:rsidR="00CB2237" w:rsidRDefault="00CB2237" w:rsidP="009A1D24">
            <w:pPr>
              <w:rPr>
                <w:sz w:val="24"/>
                <w:szCs w:val="24"/>
                <w:rtl/>
              </w:rPr>
            </w:pPr>
          </w:p>
          <w:p w:rsidR="009A1D24" w:rsidRDefault="009A1D24" w:rsidP="009A1D24">
            <w:pPr>
              <w:rPr>
                <w:sz w:val="24"/>
                <w:szCs w:val="24"/>
                <w:rtl/>
              </w:rPr>
            </w:pPr>
          </w:p>
          <w:p w:rsidR="009A1D24" w:rsidRDefault="009A1D24" w:rsidP="009A1D24">
            <w:pPr>
              <w:rPr>
                <w:sz w:val="24"/>
                <w:szCs w:val="24"/>
                <w:rtl/>
              </w:rPr>
            </w:pPr>
          </w:p>
          <w:p w:rsidR="009A1D24" w:rsidRDefault="009A1D24" w:rsidP="009A1D24">
            <w:pPr>
              <w:rPr>
                <w:sz w:val="24"/>
                <w:szCs w:val="24"/>
                <w:rtl/>
              </w:rPr>
            </w:pPr>
          </w:p>
          <w:p w:rsidR="009A1D24" w:rsidRDefault="009A1D24" w:rsidP="009A1D24">
            <w:pPr>
              <w:rPr>
                <w:sz w:val="24"/>
                <w:szCs w:val="24"/>
                <w:rtl/>
              </w:rPr>
            </w:pPr>
          </w:p>
          <w:p w:rsidR="009A1D24" w:rsidRPr="009A1D24" w:rsidRDefault="009A1D24" w:rsidP="009A1D2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 تقرا الدرس قراءة صحيحة</w:t>
            </w:r>
          </w:p>
        </w:tc>
        <w:tc>
          <w:tcPr>
            <w:tcW w:w="3449" w:type="dxa"/>
          </w:tcPr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التمهيد:مراجعة الطالبات بالدرس السابق(الكائنات الدقيقة) وذلك بطرح بعض </w:t>
            </w:r>
            <w:r w:rsidR="00923C8F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3C8F">
              <w:rPr>
                <w:rFonts w:hint="cs"/>
                <w:b/>
                <w:bCs/>
                <w:sz w:val="24"/>
                <w:szCs w:val="24"/>
                <w:rtl/>
              </w:rPr>
              <w:t>لنتوصل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ى عنوان الدرس </w:t>
            </w:r>
            <w:r w:rsidR="00923C8F">
              <w:rPr>
                <w:rFonts w:hint="cs"/>
                <w:b/>
                <w:bCs/>
                <w:sz w:val="24"/>
                <w:szCs w:val="24"/>
                <w:rtl/>
              </w:rPr>
              <w:t xml:space="preserve"> وندونه  </w:t>
            </w:r>
          </w:p>
          <w:p w:rsidR="00923C8F" w:rsidRDefault="00923C8F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23C8F" w:rsidRDefault="00923C8F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باستخدام جهاز</w:t>
            </w:r>
            <w:r>
              <w:rPr>
                <w:b/>
                <w:bCs/>
                <w:sz w:val="24"/>
                <w:szCs w:val="24"/>
              </w:rPr>
              <w:t xml:space="preserve">   LCD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أقوم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بعض  الصورة نشاط (4) ص15 امام الطالبات وبالمناقشة والحوار  بعد المشاهدة نتوصل الى ان البكتيريا لها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أشكال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مختلفة  وندون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أشكال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البكتيريا على السبورة  من قبل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إحدى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الطالبات  ثم تكليف بعض  الطالبات برسم 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أشكال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البكتيريا على السبورة  ولتكون واجب بيتي على دفاترهن </w:t>
            </w:r>
            <w:r w:rsidR="00CB223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2237" w:rsidRDefault="00CB2237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CB2237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بالمناقشة والحوار نتوصل  الى انه هناك ثلاثة طرق  للبكتيريا  فمنها المتطفلة وهي ال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 تسبب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الإمراض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للكائنات الحية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والمترممه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وهذه تقوم بتحليل بقايا الكائنات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الحية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وتتغذى عليها وتحولها  الى سماد طبيعي يزيد من خصوبة التربة  وهناك نوع من البكتريا ذاتي  التغذية  لاحتوائها على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صبغة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الكلوروفيل الخضراء  </w:t>
            </w:r>
          </w:p>
          <w:p w:rsidR="00CB2237" w:rsidRDefault="00CB2237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CB2237" w:rsidRDefault="00882EF9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بالمناقشة</w:t>
            </w:r>
            <w:r w:rsidR="00CB2237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والحوار نتوصل </w:t>
            </w:r>
            <w:r w:rsidR="009A1D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انه بسبب صغر حجمها وقلة كمية الغذاء  اللازم لها  وسرعة تكاثرها فهي متواجدة في كل مكان مع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الإشارة</w:t>
            </w:r>
            <w:r w:rsidR="009A1D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وجود بعض  أنواع البكتيريا </w:t>
            </w:r>
            <w:proofErr w:type="spellStart"/>
            <w:r w:rsidR="009A1D24">
              <w:rPr>
                <w:rFonts w:hint="cs"/>
                <w:b/>
                <w:bCs/>
                <w:sz w:val="24"/>
                <w:szCs w:val="24"/>
                <w:rtl/>
              </w:rPr>
              <w:t>اللاهوائية</w:t>
            </w:r>
            <w:proofErr w:type="spellEnd"/>
            <w:r w:rsidR="009A1D24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التي تعيش في باطن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الأرض</w:t>
            </w:r>
            <w:r w:rsidR="009A1D2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A1D24" w:rsidRDefault="009A1D24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9A1D24" w:rsidRDefault="009A1D24" w:rsidP="00923C8F">
            <w:pPr>
              <w:tabs>
                <w:tab w:val="left" w:pos="5867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تكليف بعض الطالبات قراءة الدرس  مع صياغة  بعض الأسئلة على كل فقرة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مقروءة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قبل الطالبات </w:t>
            </w:r>
          </w:p>
        </w:tc>
        <w:tc>
          <w:tcPr>
            <w:tcW w:w="1559" w:type="dxa"/>
          </w:tcPr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المقصود  بالكائنات  الدقيقة ؟</w:t>
            </w: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صنف العلماء الكائنات  الدقيقة ؟</w:t>
            </w:r>
          </w:p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المقصود بالبدائيات </w:t>
            </w:r>
            <w:r w:rsidR="00923C8F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923C8F" w:rsidRDefault="00923C8F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23C8F" w:rsidRDefault="00923C8F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23C8F" w:rsidRDefault="00923C8F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أشكال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البكتيريا ؟</w:t>
            </w:r>
          </w:p>
          <w:p w:rsidR="00CB2237" w:rsidRDefault="00923C8F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صنفها العلماء في الشكل السابق؟</w:t>
            </w:r>
          </w:p>
          <w:p w:rsidR="00CB2237" w:rsidRPr="00CB2237" w:rsidRDefault="00CB2237" w:rsidP="00CB2237">
            <w:pPr>
              <w:rPr>
                <w:sz w:val="24"/>
                <w:szCs w:val="24"/>
                <w:rtl/>
              </w:rPr>
            </w:pPr>
          </w:p>
          <w:p w:rsidR="00923C8F" w:rsidRDefault="00CB2237" w:rsidP="00CB223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كيف تتغذى البكتيريا ؟</w:t>
            </w:r>
          </w:p>
          <w:p w:rsidR="00CB2237" w:rsidRDefault="00CB2237" w:rsidP="00CB2237">
            <w:pPr>
              <w:rPr>
                <w:sz w:val="24"/>
                <w:szCs w:val="24"/>
                <w:rtl/>
              </w:rPr>
            </w:pPr>
          </w:p>
          <w:p w:rsidR="00CB2237" w:rsidRDefault="00CB2237" w:rsidP="00CB223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اذكري مثالا على كل من :</w:t>
            </w:r>
          </w:p>
          <w:p w:rsidR="00CB2237" w:rsidRDefault="00CB2237" w:rsidP="00CB223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بكتيريا ذاتية التغذية </w:t>
            </w:r>
          </w:p>
          <w:p w:rsidR="00CB2237" w:rsidRDefault="00CB2237" w:rsidP="00CB223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بكتيريا متطفلة </w:t>
            </w:r>
            <w:r w:rsidR="009A1D2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A1D24" w:rsidRDefault="009A1D24" w:rsidP="00CB2237">
            <w:pPr>
              <w:rPr>
                <w:sz w:val="24"/>
                <w:szCs w:val="24"/>
                <w:rtl/>
              </w:rPr>
            </w:pPr>
          </w:p>
          <w:p w:rsidR="009A1D24" w:rsidRDefault="009A1D24" w:rsidP="00CB223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عللي تواجد البكتيريا في كل مكان ! </w:t>
            </w:r>
          </w:p>
          <w:p w:rsidR="009A1D24" w:rsidRDefault="009A1D24" w:rsidP="00CB2237">
            <w:pPr>
              <w:rPr>
                <w:sz w:val="24"/>
                <w:szCs w:val="24"/>
                <w:rtl/>
              </w:rPr>
            </w:pPr>
          </w:p>
          <w:p w:rsidR="009A1D24" w:rsidRPr="00CB2237" w:rsidRDefault="009A1D24" w:rsidP="00CB223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مراقبة قراءة الطالبات وتصويب الأخطاء إن وجدت </w:t>
            </w:r>
          </w:p>
        </w:tc>
        <w:tc>
          <w:tcPr>
            <w:tcW w:w="1384" w:type="dxa"/>
          </w:tcPr>
          <w:p w:rsidR="00F265CE" w:rsidRDefault="00F265CE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تكليف الطالبات برسم </w:t>
            </w:r>
            <w:r w:rsidR="00882EF9">
              <w:rPr>
                <w:rFonts w:hint="cs"/>
                <w:b/>
                <w:bCs/>
                <w:sz w:val="24"/>
                <w:szCs w:val="24"/>
                <w:rtl/>
              </w:rPr>
              <w:t>أشكال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البكتيريا على بطاقات وتعليقها في غرفة الصف</w:t>
            </w:r>
          </w:p>
          <w:p w:rsidR="00AC2B6C" w:rsidRDefault="00AC2B6C" w:rsidP="00F265CE">
            <w:pPr>
              <w:tabs>
                <w:tab w:val="left" w:pos="5867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265CE" w:rsidRDefault="00AC2B6C" w:rsidP="00F265CE">
      <w:pPr>
        <w:tabs>
          <w:tab w:val="left" w:pos="5867"/>
        </w:tabs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مديرة المدرسة :------------------------</w:t>
      </w:r>
    </w:p>
    <w:p w:rsidR="00AC2B6C" w:rsidRDefault="00AC2B6C" w:rsidP="00F265CE">
      <w:pPr>
        <w:tabs>
          <w:tab w:val="left" w:pos="5867"/>
        </w:tabs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المشرفة التربوية ________________</w:t>
      </w:r>
    </w:p>
    <w:p w:rsidR="00882EF9" w:rsidRDefault="00882EF9" w:rsidP="00F265CE">
      <w:pPr>
        <w:tabs>
          <w:tab w:val="left" w:pos="5867"/>
        </w:tabs>
        <w:jc w:val="both"/>
        <w:rPr>
          <w:rFonts w:hint="cs"/>
          <w:b/>
          <w:bCs/>
          <w:sz w:val="24"/>
          <w:szCs w:val="24"/>
          <w:rtl/>
        </w:rPr>
      </w:pPr>
    </w:p>
    <w:p w:rsidR="00882EF9" w:rsidRDefault="00882EF9" w:rsidP="00882EF9">
      <w:pPr>
        <w:jc w:val="center"/>
        <w:rPr>
          <w:b/>
          <w:bCs/>
        </w:rPr>
      </w:pPr>
      <w:r>
        <w:rPr>
          <w:b/>
          <w:bCs/>
          <w:rtl/>
        </w:rPr>
        <w:t xml:space="preserve">المزيد على </w:t>
      </w:r>
      <w:hyperlink r:id="rId7" w:history="1">
        <w:r>
          <w:rPr>
            <w:rStyle w:val="Hyperlink"/>
            <w:b/>
            <w:bCs/>
            <w:rtl/>
          </w:rPr>
          <w:t>الملتقى التربوي</w:t>
        </w:r>
      </w:hyperlink>
      <w:r>
        <w:rPr>
          <w:b/>
          <w:bCs/>
          <w:rtl/>
        </w:rPr>
        <w:t xml:space="preserve"> </w:t>
      </w:r>
    </w:p>
    <w:p w:rsidR="00882EF9" w:rsidRPr="00F265CE" w:rsidRDefault="00882EF9" w:rsidP="00F265CE">
      <w:pPr>
        <w:tabs>
          <w:tab w:val="left" w:pos="5867"/>
        </w:tabs>
        <w:jc w:val="both"/>
        <w:rPr>
          <w:b/>
          <w:bCs/>
          <w:sz w:val="24"/>
          <w:szCs w:val="24"/>
        </w:rPr>
      </w:pPr>
    </w:p>
    <w:sectPr w:rsidR="00882EF9" w:rsidRPr="00F265CE" w:rsidSect="00E52C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F265CE"/>
    <w:rsid w:val="00882EF9"/>
    <w:rsid w:val="00923C8F"/>
    <w:rsid w:val="009A1D24"/>
    <w:rsid w:val="00A807E4"/>
    <w:rsid w:val="00AC2B6C"/>
    <w:rsid w:val="00CB2237"/>
    <w:rsid w:val="00CE3500"/>
    <w:rsid w:val="00D751DD"/>
    <w:rsid w:val="00E33FF6"/>
    <w:rsid w:val="00E52CF0"/>
    <w:rsid w:val="00F2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82E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" TargetMode="External"/><Relationship Id="rId5" Type="http://schemas.openxmlformats.org/officeDocument/2006/relationships/hyperlink" Target="https://www.wepal.net/library/?app=content.list&amp;level=6&amp;semester=1&amp;subject=6" TargetMode="External"/><Relationship Id="rId4" Type="http://schemas.openxmlformats.org/officeDocument/2006/relationships/hyperlink" Target="https://www.wepal.net/library/?app=content.list&amp;level=6&amp;semester=1&amp;subjec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al-falak</dc:creator>
  <cp:lastModifiedBy>مركز شرطة بديا</cp:lastModifiedBy>
  <cp:revision>4</cp:revision>
  <dcterms:created xsi:type="dcterms:W3CDTF">2018-08-25T22:29:00Z</dcterms:created>
  <dcterms:modified xsi:type="dcterms:W3CDTF">2019-09-15T22:27:00Z</dcterms:modified>
</cp:coreProperties>
</file>